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42" w:type="dxa"/>
        <w:tblLook w:val="01E0" w:firstRow="1" w:lastRow="1" w:firstColumn="1" w:lastColumn="1" w:noHBand="0" w:noVBand="0"/>
      </w:tblPr>
      <w:tblGrid>
        <w:gridCol w:w="3402"/>
        <w:gridCol w:w="5740"/>
      </w:tblGrid>
      <w:tr w:rsidR="0083781B" w:rsidRPr="0083781B" w14:paraId="34F10D19" w14:textId="77777777" w:rsidTr="00141A8A">
        <w:tc>
          <w:tcPr>
            <w:tcW w:w="3402" w:type="dxa"/>
          </w:tcPr>
          <w:p w14:paraId="40F05FE7" w14:textId="77777777" w:rsidR="009D6635" w:rsidRPr="0083781B" w:rsidRDefault="009D6635" w:rsidP="00153AD1">
            <w:pPr>
              <w:jc w:val="center"/>
              <w:rPr>
                <w:b/>
                <w:sz w:val="26"/>
                <w:szCs w:val="26"/>
              </w:rPr>
            </w:pPr>
            <w:bookmarkStart w:id="0" w:name="_GoBack"/>
            <w:bookmarkEnd w:id="0"/>
            <w:r w:rsidRPr="0083781B">
              <w:rPr>
                <w:b/>
                <w:sz w:val="26"/>
                <w:szCs w:val="26"/>
              </w:rPr>
              <w:t>BỘ XÂY DỰNG</w:t>
            </w:r>
          </w:p>
          <w:p w14:paraId="609BEF11" w14:textId="77777777" w:rsidR="009D6635" w:rsidRPr="0083781B" w:rsidRDefault="009D6635" w:rsidP="00153AD1">
            <w:pPr>
              <w:jc w:val="center"/>
              <w:rPr>
                <w:b/>
                <w:sz w:val="16"/>
                <w:szCs w:val="16"/>
              </w:rPr>
            </w:pPr>
            <w:r w:rsidRPr="0083781B">
              <w:rPr>
                <w:b/>
                <w:sz w:val="16"/>
                <w:szCs w:val="16"/>
              </w:rPr>
              <w:t>_______________</w:t>
            </w:r>
          </w:p>
          <w:p w14:paraId="592F4A52" w14:textId="77777777" w:rsidR="009D6635" w:rsidRPr="0083781B" w:rsidRDefault="009D6635" w:rsidP="00153AD1">
            <w:pPr>
              <w:jc w:val="center"/>
              <w:rPr>
                <w:b/>
                <w:sz w:val="16"/>
                <w:szCs w:val="16"/>
              </w:rPr>
            </w:pPr>
          </w:p>
          <w:p w14:paraId="06432241" w14:textId="77777777" w:rsidR="009D6635" w:rsidRPr="0083781B" w:rsidRDefault="009D6635" w:rsidP="00153AD1">
            <w:pPr>
              <w:spacing w:line="320" w:lineRule="exact"/>
              <w:jc w:val="center"/>
            </w:pPr>
          </w:p>
        </w:tc>
        <w:tc>
          <w:tcPr>
            <w:tcW w:w="5740" w:type="dxa"/>
          </w:tcPr>
          <w:p w14:paraId="5885D1C2" w14:textId="77777777" w:rsidR="009D6635" w:rsidRPr="0083781B" w:rsidRDefault="009D6635" w:rsidP="00153AD1">
            <w:pPr>
              <w:jc w:val="center"/>
              <w:rPr>
                <w:b/>
                <w:sz w:val="26"/>
                <w:szCs w:val="26"/>
              </w:rPr>
            </w:pPr>
            <w:r w:rsidRPr="0083781B">
              <w:rPr>
                <w:b/>
                <w:sz w:val="26"/>
                <w:szCs w:val="26"/>
              </w:rPr>
              <w:t xml:space="preserve">CỘNG HOÀ XÃ HỘI CHỦ NGHĨA VIỆT NAM </w:t>
            </w:r>
            <w:r w:rsidRPr="0083781B">
              <w:rPr>
                <w:rFonts w:hint="eastAsia"/>
                <w:b/>
                <w:szCs w:val="26"/>
              </w:rPr>
              <w:t>Đ</w:t>
            </w:r>
            <w:r w:rsidRPr="0083781B">
              <w:rPr>
                <w:b/>
                <w:szCs w:val="26"/>
              </w:rPr>
              <w:t>ộc lập - Tự do - Hạnh phúc</w:t>
            </w:r>
          </w:p>
          <w:p w14:paraId="20CCD785" w14:textId="77777777" w:rsidR="009D6635" w:rsidRPr="0083781B" w:rsidRDefault="009D6635" w:rsidP="00153AD1">
            <w:pPr>
              <w:jc w:val="center"/>
              <w:rPr>
                <w:b/>
                <w:sz w:val="16"/>
                <w:szCs w:val="16"/>
              </w:rPr>
            </w:pPr>
            <w:r w:rsidRPr="0083781B">
              <w:rPr>
                <w:b/>
                <w:sz w:val="16"/>
                <w:szCs w:val="16"/>
              </w:rPr>
              <w:t>___________________________________</w:t>
            </w:r>
          </w:p>
          <w:p w14:paraId="6D74CD33" w14:textId="77777777" w:rsidR="009D6635" w:rsidRPr="0083781B" w:rsidRDefault="009D6635" w:rsidP="00153AD1">
            <w:pPr>
              <w:jc w:val="center"/>
              <w:rPr>
                <w:i/>
              </w:rPr>
            </w:pPr>
            <w:r w:rsidRPr="0083781B">
              <w:rPr>
                <w:i/>
              </w:rPr>
              <w:t xml:space="preserve">           </w:t>
            </w:r>
          </w:p>
        </w:tc>
      </w:tr>
      <w:tr w:rsidR="0083781B" w:rsidRPr="0083781B" w14:paraId="1556C522" w14:textId="77777777" w:rsidTr="00141A8A">
        <w:tc>
          <w:tcPr>
            <w:tcW w:w="3402" w:type="dxa"/>
          </w:tcPr>
          <w:p w14:paraId="1E903D65" w14:textId="77777777" w:rsidR="009D6635" w:rsidRPr="0083781B" w:rsidRDefault="009D6635" w:rsidP="00153AD1">
            <w:pPr>
              <w:jc w:val="center"/>
              <w:rPr>
                <w:b/>
                <w:sz w:val="28"/>
                <w:szCs w:val="28"/>
              </w:rPr>
            </w:pPr>
            <w:r w:rsidRPr="0083781B">
              <w:rPr>
                <w:sz w:val="28"/>
                <w:szCs w:val="28"/>
              </w:rPr>
              <w:t>Số:         /TTr-BXD</w:t>
            </w:r>
          </w:p>
        </w:tc>
        <w:tc>
          <w:tcPr>
            <w:tcW w:w="5740" w:type="dxa"/>
          </w:tcPr>
          <w:p w14:paraId="1E8FFFD8" w14:textId="02EBEA4E" w:rsidR="009D6635" w:rsidRPr="0083781B" w:rsidRDefault="009D6635" w:rsidP="00153AD1">
            <w:pPr>
              <w:jc w:val="center"/>
              <w:rPr>
                <w:b/>
                <w:sz w:val="28"/>
                <w:szCs w:val="28"/>
              </w:rPr>
            </w:pPr>
            <w:r w:rsidRPr="0083781B">
              <w:rPr>
                <w:i/>
                <w:sz w:val="28"/>
                <w:szCs w:val="28"/>
              </w:rPr>
              <w:t>Hà Nội, ngày      tháng     n</w:t>
            </w:r>
            <w:r w:rsidRPr="0083781B">
              <w:rPr>
                <w:rFonts w:hint="eastAsia"/>
                <w:i/>
                <w:sz w:val="28"/>
                <w:szCs w:val="28"/>
              </w:rPr>
              <w:t>ă</w:t>
            </w:r>
            <w:r w:rsidRPr="0083781B">
              <w:rPr>
                <w:i/>
                <w:sz w:val="28"/>
                <w:szCs w:val="28"/>
              </w:rPr>
              <w:t>m 202</w:t>
            </w:r>
            <w:r w:rsidR="00F32700" w:rsidRPr="0083781B">
              <w:rPr>
                <w:i/>
                <w:sz w:val="28"/>
                <w:szCs w:val="28"/>
              </w:rPr>
              <w:t>6</w:t>
            </w:r>
          </w:p>
        </w:tc>
      </w:tr>
    </w:tbl>
    <w:p w14:paraId="790527A0" w14:textId="2411E3BE" w:rsidR="00406A45" w:rsidRPr="0083781B" w:rsidRDefault="002F7E22" w:rsidP="00E937EE">
      <w:pPr>
        <w:spacing w:before="120"/>
        <w:jc w:val="center"/>
        <w:rPr>
          <w:b/>
          <w:sz w:val="28"/>
          <w:szCs w:val="28"/>
        </w:rPr>
      </w:pPr>
      <w:r w:rsidRPr="0083781B">
        <w:rPr>
          <w:b/>
          <w:noProof/>
          <w:sz w:val="28"/>
          <w:szCs w:val="28"/>
        </w:rPr>
        <mc:AlternateContent>
          <mc:Choice Requires="wps">
            <w:drawing>
              <wp:anchor distT="0" distB="0" distL="114300" distR="114300" simplePos="0" relativeHeight="251660288" behindDoc="0" locked="0" layoutInCell="1" allowOverlap="1" wp14:anchorId="25000923" wp14:editId="71BABB2F">
                <wp:simplePos x="0" y="0"/>
                <wp:positionH relativeFrom="column">
                  <wp:posOffset>-677799</wp:posOffset>
                </wp:positionH>
                <wp:positionV relativeFrom="paragraph">
                  <wp:posOffset>106629</wp:posOffset>
                </wp:positionV>
                <wp:extent cx="1046074" cy="299923"/>
                <wp:effectExtent l="0" t="0" r="20955" b="24130"/>
                <wp:wrapNone/>
                <wp:docPr id="1" name="Text Box 1"/>
                <wp:cNvGraphicFramePr/>
                <a:graphic xmlns:a="http://schemas.openxmlformats.org/drawingml/2006/main">
                  <a:graphicData uri="http://schemas.microsoft.com/office/word/2010/wordprocessingShape">
                    <wps:wsp>
                      <wps:cNvSpPr txBox="1"/>
                      <wps:spPr>
                        <a:xfrm>
                          <a:off x="0" y="0"/>
                          <a:ext cx="1046074" cy="299923"/>
                        </a:xfrm>
                        <a:prstGeom prst="rect">
                          <a:avLst/>
                        </a:prstGeom>
                        <a:solidFill>
                          <a:schemeClr val="lt1"/>
                        </a:solidFill>
                        <a:ln w="6350">
                          <a:solidFill>
                            <a:prstClr val="black"/>
                          </a:solidFill>
                        </a:ln>
                      </wps:spPr>
                      <wps:txbx>
                        <w:txbxContent>
                          <w:p w14:paraId="4FB000F5" w14:textId="576B5469" w:rsidR="002F7E22" w:rsidRPr="002F7E22" w:rsidRDefault="002F7E22">
                            <w:pPr>
                              <w:rPr>
                                <w:b/>
                                <w:sz w:val="28"/>
                                <w:szCs w:val="28"/>
                              </w:rPr>
                            </w:pPr>
                            <w:r w:rsidRPr="002F7E22">
                              <w:rPr>
                                <w:b/>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5000923" id="_x0000_t202" coordsize="21600,21600" o:spt="202" path="m,l,21600r21600,l21600,xe">
                <v:stroke joinstyle="miter"/>
                <v:path gradientshapeok="t" o:connecttype="rect"/>
              </v:shapetype>
              <v:shape id="Text Box 1" o:spid="_x0000_s1026" type="#_x0000_t202" style="position:absolute;left:0;text-align:left;margin-left:-53.35pt;margin-top:8.4pt;width:82.35pt;height:2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" fillcolor="white [3201]" strokeweight=".5pt">
                <v:textbox>
                  <w:txbxContent>
                    <w:p w14:paraId="4FB000F5" w14:textId="576B5469" w:rsidR="002F7E22" w:rsidRPr="002F7E22" w:rsidRDefault="002F7E22">
                      <w:pPr>
                        <w:rPr>
                          <w:b/>
                          <w:sz w:val="28"/>
                          <w:szCs w:val="28"/>
                        </w:rPr>
                      </w:pPr>
                      <w:r w:rsidRPr="002F7E22">
                        <w:rPr>
                          <w:b/>
                          <w:sz w:val="28"/>
                          <w:szCs w:val="28"/>
                        </w:rPr>
                        <w:t>DỰ THẢO</w:t>
                      </w:r>
                    </w:p>
                  </w:txbxContent>
                </v:textbox>
              </v:shape>
            </w:pict>
          </mc:Fallback>
        </mc:AlternateContent>
      </w:r>
    </w:p>
    <w:p w14:paraId="6076A143" w14:textId="4AF01FEA" w:rsidR="009D6635" w:rsidRPr="0083781B" w:rsidRDefault="009D6635" w:rsidP="00406A45">
      <w:pPr>
        <w:jc w:val="center"/>
        <w:rPr>
          <w:b/>
          <w:sz w:val="28"/>
          <w:szCs w:val="28"/>
        </w:rPr>
      </w:pPr>
      <w:r w:rsidRPr="0083781B">
        <w:rPr>
          <w:b/>
          <w:sz w:val="28"/>
          <w:szCs w:val="28"/>
        </w:rPr>
        <w:t>TỜ TRÌNH</w:t>
      </w:r>
    </w:p>
    <w:p w14:paraId="05E3DFA3" w14:textId="794AB6A7" w:rsidR="00EA50E0" w:rsidRPr="0083781B" w:rsidRDefault="00EA50E0" w:rsidP="00406A45">
      <w:pPr>
        <w:jc w:val="center"/>
        <w:rPr>
          <w:b/>
          <w:sz w:val="28"/>
          <w:szCs w:val="28"/>
          <w:lang w:val="vi-VN"/>
        </w:rPr>
      </w:pPr>
      <w:r w:rsidRPr="0083781B">
        <w:rPr>
          <w:rFonts w:eastAsia="Times New Roman"/>
          <w:b/>
          <w:sz w:val="28"/>
          <w:szCs w:val="28"/>
        </w:rPr>
        <w:t>Dự thảo Quyết định bãi bỏ Quyết định số 22/2017/QĐ-TTg ngày 22</w:t>
      </w:r>
      <w:r w:rsidR="00506B6A" w:rsidRPr="0083781B">
        <w:rPr>
          <w:rFonts w:eastAsia="Times New Roman"/>
          <w:b/>
          <w:sz w:val="28"/>
          <w:szCs w:val="28"/>
        </w:rPr>
        <w:t>/</w:t>
      </w:r>
      <w:r w:rsidRPr="0083781B">
        <w:rPr>
          <w:rFonts w:eastAsia="Times New Roman"/>
          <w:b/>
          <w:sz w:val="28"/>
          <w:szCs w:val="28"/>
        </w:rPr>
        <w:t>6</w:t>
      </w:r>
      <w:r w:rsidR="00506B6A" w:rsidRPr="0083781B">
        <w:rPr>
          <w:rFonts w:eastAsia="Times New Roman"/>
          <w:b/>
          <w:sz w:val="28"/>
          <w:szCs w:val="28"/>
        </w:rPr>
        <w:t>/</w:t>
      </w:r>
      <w:r w:rsidRPr="0083781B">
        <w:rPr>
          <w:rFonts w:eastAsia="Times New Roman"/>
          <w:b/>
          <w:sz w:val="28"/>
          <w:szCs w:val="28"/>
        </w:rPr>
        <w:t xml:space="preserve">2017 của Thủ tướng Chính phủ về tổ chức và hoạt động của Ủy ban An toàn </w:t>
      </w:r>
      <w:r w:rsidR="00506B6A" w:rsidRPr="0083781B">
        <w:rPr>
          <w:rFonts w:eastAsia="Times New Roman"/>
          <w:b/>
          <w:sz w:val="28"/>
          <w:szCs w:val="28"/>
        </w:rPr>
        <w:t xml:space="preserve">           </w:t>
      </w:r>
      <w:r w:rsidRPr="0083781B">
        <w:rPr>
          <w:rFonts w:eastAsia="Times New Roman"/>
          <w:b/>
          <w:sz w:val="28"/>
          <w:szCs w:val="28"/>
        </w:rPr>
        <w:t xml:space="preserve">giao thông Quốc gia và Ban An toàn giao thông các tỉnh, thành phố </w:t>
      </w:r>
      <w:r w:rsidR="00506B6A" w:rsidRPr="0083781B">
        <w:rPr>
          <w:rFonts w:eastAsia="Times New Roman"/>
          <w:b/>
          <w:sz w:val="28"/>
          <w:szCs w:val="28"/>
        </w:rPr>
        <w:t xml:space="preserve">                       </w:t>
      </w:r>
      <w:r w:rsidRPr="0083781B">
        <w:rPr>
          <w:rFonts w:eastAsia="Times New Roman"/>
          <w:b/>
          <w:sz w:val="28"/>
          <w:szCs w:val="28"/>
        </w:rPr>
        <w:t>trực thuộc Trung ương</w:t>
      </w:r>
    </w:p>
    <w:p w14:paraId="37418B5A" w14:textId="062628AA" w:rsidR="00EA50E0" w:rsidRPr="0083781B" w:rsidRDefault="00506B6A" w:rsidP="00406A45">
      <w:pPr>
        <w:jc w:val="center"/>
        <w:rPr>
          <w:b/>
          <w:sz w:val="28"/>
          <w:szCs w:val="28"/>
          <w:lang w:val="vi-VN"/>
        </w:rPr>
      </w:pPr>
      <w:r w:rsidRPr="0083781B">
        <w:rPr>
          <w:bCs/>
          <w:noProof/>
          <w:sz w:val="28"/>
          <w:szCs w:val="28"/>
        </w:rPr>
        <mc:AlternateContent>
          <mc:Choice Requires="wps">
            <w:drawing>
              <wp:anchor distT="0" distB="0" distL="114300" distR="114300" simplePos="0" relativeHeight="251659264" behindDoc="0" locked="0" layoutInCell="1" allowOverlap="1" wp14:anchorId="7D034674" wp14:editId="54977937">
                <wp:simplePos x="0" y="0"/>
                <wp:positionH relativeFrom="column">
                  <wp:posOffset>2316431</wp:posOffset>
                </wp:positionH>
                <wp:positionV relativeFrom="paragraph">
                  <wp:posOffset>114300</wp:posOffset>
                </wp:positionV>
                <wp:extent cx="113220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1322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A6224A"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2.4pt,9pt" to="271.5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" strokecolor="black [3200]" strokeweight=".5pt">
                <v:stroke joinstyle="miter"/>
              </v:line>
            </w:pict>
          </mc:Fallback>
        </mc:AlternateContent>
      </w:r>
    </w:p>
    <w:p w14:paraId="4DE11DF8" w14:textId="758EE64E" w:rsidR="009D6635" w:rsidRPr="0083781B" w:rsidRDefault="009D6635" w:rsidP="00406A45">
      <w:pPr>
        <w:jc w:val="center"/>
        <w:rPr>
          <w:bCs/>
          <w:sz w:val="16"/>
          <w:szCs w:val="16"/>
          <w:lang w:val="nl-NL"/>
        </w:rPr>
      </w:pPr>
    </w:p>
    <w:p w14:paraId="5047A4D6" w14:textId="5D1F4B59" w:rsidR="009D6635" w:rsidRPr="0083781B" w:rsidRDefault="009D6635" w:rsidP="00406A45">
      <w:pPr>
        <w:spacing w:before="120" w:after="120"/>
        <w:jc w:val="center"/>
        <w:rPr>
          <w:bCs/>
          <w:sz w:val="28"/>
          <w:szCs w:val="28"/>
          <w:lang w:val="nl-NL"/>
        </w:rPr>
      </w:pPr>
      <w:r w:rsidRPr="0083781B">
        <w:rPr>
          <w:bCs/>
          <w:sz w:val="28"/>
          <w:szCs w:val="28"/>
          <w:lang w:val="nl-NL"/>
        </w:rPr>
        <w:t xml:space="preserve">Kính gửi: </w:t>
      </w:r>
      <w:r w:rsidR="00EA50E0" w:rsidRPr="0083781B">
        <w:rPr>
          <w:bCs/>
          <w:sz w:val="28"/>
          <w:szCs w:val="28"/>
          <w:lang w:val="nl-NL"/>
        </w:rPr>
        <w:t xml:space="preserve">Thủ tướng </w:t>
      </w:r>
      <w:r w:rsidRPr="0083781B">
        <w:rPr>
          <w:bCs/>
          <w:sz w:val="28"/>
          <w:szCs w:val="28"/>
          <w:lang w:val="nl-NL"/>
        </w:rPr>
        <w:t>Chính phủ</w:t>
      </w:r>
    </w:p>
    <w:p w14:paraId="3B048DA7" w14:textId="77777777" w:rsidR="005878A3" w:rsidRPr="0083781B" w:rsidRDefault="005878A3" w:rsidP="00406A45">
      <w:pPr>
        <w:spacing w:before="120" w:after="120"/>
        <w:ind w:firstLine="851"/>
        <w:jc w:val="both"/>
        <w:rPr>
          <w:iCs/>
          <w:sz w:val="14"/>
          <w:szCs w:val="14"/>
          <w:lang w:val="nl-NL"/>
        </w:rPr>
      </w:pPr>
    </w:p>
    <w:p w14:paraId="10388A69" w14:textId="08FE7413" w:rsidR="00295268" w:rsidRPr="0083781B" w:rsidRDefault="00295268" w:rsidP="00406A45">
      <w:pPr>
        <w:spacing w:before="120" w:after="120"/>
        <w:ind w:firstLine="851"/>
        <w:jc w:val="both"/>
        <w:rPr>
          <w:rFonts w:eastAsia="Times New Roman"/>
          <w:bCs/>
          <w:sz w:val="28"/>
          <w:szCs w:val="28"/>
        </w:rPr>
      </w:pPr>
      <w:r w:rsidRPr="0083781B">
        <w:rPr>
          <w:iCs/>
          <w:sz w:val="28"/>
          <w:szCs w:val="28"/>
          <w:lang w:val="nl-NL"/>
        </w:rPr>
        <w:t>Thực hiện Luật Ban hành văn bản quy phạm pháp luật số 64/2025/QH15 ngày 19 tháng 02 năm 2025 và Công văn số 12745/VPCP-CN ngày 25 tháng 12 năm 2025 của Văn phòng Chính phủ về kiện toàn Ủy ban An toàn giao thông Quốc gia và Ban An toàn giao thông các tỉnh, thành phố trực thuộc Trung ương, Bộ Xây dựng kính trình Thủ tướng Chính phủ dự thảo Quyết định bãi bỏ toàn bộ Quyết định số 22/2017/QĐ-TTg ngày 22 tháng 6 năm 2017 của Thủ tướng Chính phủ về tổ chức và hoạt động của Ủy ban An toàn giao thông Quốc gia và Ban An toàn giao thông các tỉnh, thành phố trực thuộc Trung ương (sau đây viết tắt là dự thảo Quyết định) như sau:</w:t>
      </w:r>
    </w:p>
    <w:p w14:paraId="789358AA" w14:textId="4FD3290A" w:rsidR="00C46866" w:rsidRPr="0083781B" w:rsidRDefault="009D6635" w:rsidP="00406A45">
      <w:pPr>
        <w:spacing w:before="120" w:after="120"/>
        <w:ind w:firstLine="851"/>
        <w:jc w:val="both"/>
        <w:rPr>
          <w:b/>
          <w:sz w:val="28"/>
          <w:szCs w:val="28"/>
          <w:lang w:val="nl-NL"/>
        </w:rPr>
      </w:pPr>
      <w:r w:rsidRPr="0083781B">
        <w:rPr>
          <w:b/>
          <w:sz w:val="28"/>
          <w:szCs w:val="28"/>
          <w:lang w:val="nl-NL"/>
        </w:rPr>
        <w:t>I</w:t>
      </w:r>
      <w:r w:rsidRPr="0083781B">
        <w:rPr>
          <w:b/>
          <w:sz w:val="28"/>
          <w:szCs w:val="28"/>
          <w:lang w:val="vi-VN"/>
        </w:rPr>
        <w:t xml:space="preserve">. </w:t>
      </w:r>
      <w:r w:rsidRPr="0083781B">
        <w:rPr>
          <w:b/>
          <w:sz w:val="28"/>
          <w:szCs w:val="28"/>
          <w:lang w:val="nl-NL"/>
        </w:rPr>
        <w:t xml:space="preserve">SỰ CẦN THIẾT BAN HÀNH </w:t>
      </w:r>
      <w:r w:rsidR="00326271" w:rsidRPr="0083781B">
        <w:rPr>
          <w:b/>
          <w:sz w:val="28"/>
          <w:szCs w:val="28"/>
          <w:lang w:val="nl-NL"/>
        </w:rPr>
        <w:t>QUYẾT</w:t>
      </w:r>
      <w:r w:rsidRPr="0083781B">
        <w:rPr>
          <w:b/>
          <w:sz w:val="28"/>
          <w:szCs w:val="28"/>
          <w:lang w:val="nl-NL"/>
        </w:rPr>
        <w:t xml:space="preserve"> ĐỊNH</w:t>
      </w:r>
    </w:p>
    <w:p w14:paraId="135392AC" w14:textId="24B7B2A1" w:rsidR="00BA239C" w:rsidRPr="0083781B" w:rsidRDefault="009D6635" w:rsidP="00406A45">
      <w:pPr>
        <w:spacing w:before="120" w:after="120"/>
        <w:ind w:firstLine="851"/>
        <w:jc w:val="both"/>
        <w:rPr>
          <w:b/>
          <w:bCs/>
          <w:sz w:val="28"/>
          <w:szCs w:val="28"/>
        </w:rPr>
      </w:pPr>
      <w:r w:rsidRPr="0083781B">
        <w:rPr>
          <w:b/>
          <w:bCs/>
          <w:sz w:val="28"/>
          <w:szCs w:val="28"/>
          <w:lang w:val="nl-NL"/>
        </w:rPr>
        <w:t>1. Cơ sở</w:t>
      </w:r>
      <w:r w:rsidR="00E74E33" w:rsidRPr="0083781B">
        <w:rPr>
          <w:b/>
          <w:bCs/>
          <w:sz w:val="28"/>
          <w:szCs w:val="28"/>
          <w:lang w:val="vi-VN"/>
        </w:rPr>
        <w:t xml:space="preserve"> chính trị</w:t>
      </w:r>
    </w:p>
    <w:p w14:paraId="1C3F838D" w14:textId="15592007" w:rsidR="00E859D6" w:rsidRPr="0083781B" w:rsidRDefault="006E2F56" w:rsidP="00406A45">
      <w:pPr>
        <w:spacing w:before="120" w:after="120"/>
        <w:ind w:firstLine="851"/>
        <w:jc w:val="both"/>
        <w:rPr>
          <w:sz w:val="28"/>
          <w:szCs w:val="28"/>
        </w:rPr>
      </w:pPr>
      <w:r w:rsidRPr="0083781B">
        <w:rPr>
          <w:sz w:val="28"/>
          <w:szCs w:val="28"/>
          <w:lang w:val="nl-NL"/>
        </w:rPr>
        <w:t xml:space="preserve">- </w:t>
      </w:r>
      <w:r w:rsidR="00295268" w:rsidRPr="0083781B">
        <w:rPr>
          <w:sz w:val="28"/>
          <w:szCs w:val="28"/>
          <w:lang w:val="nl-NL"/>
        </w:rPr>
        <w:t>Căn cứ Nghị quyết số 18-NQ/TW ngày 25 tháng 10 năm 2017 của Ban Chấp hành Trung ương Đảng khóa XII về một số vấn đề tiếp tục đổi mới, sắp xếp tổ chức bộ máy của hệ thống chính trị tinh gọn, hoạt động hiệu lực, hiệu quả (sau đây viết tắt là Nghị quyết số 18-NQ/TW)</w:t>
      </w:r>
      <w:r w:rsidR="00E859D6" w:rsidRPr="0083781B">
        <w:rPr>
          <w:sz w:val="28"/>
          <w:szCs w:val="28"/>
        </w:rPr>
        <w:t>.</w:t>
      </w:r>
    </w:p>
    <w:p w14:paraId="0BC405A1" w14:textId="0EAAF315" w:rsidR="00295268" w:rsidRPr="0083781B" w:rsidRDefault="00295268" w:rsidP="00406A45">
      <w:pPr>
        <w:spacing w:before="120" w:after="120"/>
        <w:ind w:firstLine="851"/>
        <w:jc w:val="both"/>
        <w:rPr>
          <w:sz w:val="28"/>
          <w:szCs w:val="28"/>
        </w:rPr>
      </w:pPr>
      <w:r w:rsidRPr="0083781B">
        <w:rPr>
          <w:sz w:val="28"/>
          <w:szCs w:val="28"/>
        </w:rPr>
        <w:t>Nghị quyết số 18-NQ/TW xác định nguyên tắc</w:t>
      </w:r>
      <w:r w:rsidRPr="0083781B">
        <w:rPr>
          <w:i/>
          <w:iCs/>
          <w:sz w:val="28"/>
          <w:szCs w:val="28"/>
        </w:rPr>
        <w:t>:“Thực hiện nguyên tắc một cơ quan thực hiện nhiều việc và một việc chỉ giao cho một cơ quan chủ trì thực hiện và chịu trách nhiệm chính. Mô hình và quy mô tổ chức bộ máy phải phù hợp với tính chất, đặc điểm, chức năng, nhiệm vụ của từng cơ quan, đơn vị, địa phương.”</w:t>
      </w:r>
      <w:r w:rsidRPr="0083781B">
        <w:rPr>
          <w:sz w:val="28"/>
          <w:szCs w:val="28"/>
        </w:rPr>
        <w:t>;</w:t>
      </w:r>
    </w:p>
    <w:p w14:paraId="74404FC3" w14:textId="20DE2C1C" w:rsidR="00C00B9B" w:rsidRPr="0083781B" w:rsidRDefault="006E2F56" w:rsidP="00406A45">
      <w:pPr>
        <w:spacing w:before="120" w:after="120"/>
        <w:ind w:firstLine="851"/>
        <w:jc w:val="both"/>
        <w:rPr>
          <w:sz w:val="28"/>
          <w:szCs w:val="28"/>
        </w:rPr>
      </w:pPr>
      <w:r w:rsidRPr="0083781B">
        <w:rPr>
          <w:sz w:val="28"/>
          <w:szCs w:val="28"/>
        </w:rPr>
        <w:t xml:space="preserve">- </w:t>
      </w:r>
      <w:r w:rsidR="00773924" w:rsidRPr="0083781B">
        <w:rPr>
          <w:sz w:val="28"/>
          <w:szCs w:val="28"/>
        </w:rPr>
        <w:t xml:space="preserve">Căn cứ </w:t>
      </w:r>
      <w:r w:rsidR="00901027" w:rsidRPr="0083781B">
        <w:rPr>
          <w:sz w:val="28"/>
          <w:szCs w:val="28"/>
        </w:rPr>
        <w:t>Chỉ thị số 23-CT/TW ngày 25/5/2023 của Ban Bí thư về tăng cường sự lãnh đạo của Đảng đối với công tác bảo đảm trật tự, an toàn giao thông trong tình hình mới.</w:t>
      </w:r>
    </w:p>
    <w:p w14:paraId="3CE1A3F6" w14:textId="547C9786" w:rsidR="00C00B9B" w:rsidRPr="0083781B" w:rsidRDefault="006E2F56" w:rsidP="00406A45">
      <w:pPr>
        <w:spacing w:before="120" w:after="120"/>
        <w:ind w:firstLine="851"/>
        <w:jc w:val="both"/>
        <w:rPr>
          <w:sz w:val="28"/>
          <w:szCs w:val="28"/>
        </w:rPr>
      </w:pPr>
      <w:r w:rsidRPr="0083781B">
        <w:rPr>
          <w:sz w:val="28"/>
          <w:szCs w:val="28"/>
        </w:rPr>
        <w:t xml:space="preserve">- </w:t>
      </w:r>
      <w:r w:rsidR="00901027" w:rsidRPr="0083781B">
        <w:rPr>
          <w:sz w:val="28"/>
          <w:szCs w:val="28"/>
        </w:rPr>
        <w:t>Căn cứ Nghị quyết</w:t>
      </w:r>
      <w:r w:rsidR="00780885" w:rsidRPr="0083781B">
        <w:rPr>
          <w:sz w:val="28"/>
          <w:szCs w:val="28"/>
        </w:rPr>
        <w:t xml:space="preserve"> số</w:t>
      </w:r>
      <w:r w:rsidR="00901027" w:rsidRPr="0083781B">
        <w:rPr>
          <w:sz w:val="28"/>
          <w:szCs w:val="28"/>
        </w:rPr>
        <w:t xml:space="preserve"> 149/NQ-CP ngày 21/09/2023 của Chính phủ về việc Ban hành Chương trình hành động của Chính phủ thực hiện Chỉ thị số 23-CT/TW ngày 25/5/2023 của Ban Bí thư Trung ương Đảng về tăng cường sự lãnh đạo của Đảng đối với công tác bảo đảm trật tự, an toàn giao thông trong tình hình mới.</w:t>
      </w:r>
    </w:p>
    <w:p w14:paraId="0BFDA4CB" w14:textId="7116E051" w:rsidR="00E859D6" w:rsidRPr="0083781B" w:rsidRDefault="006E2F56" w:rsidP="00406A45">
      <w:pPr>
        <w:spacing w:before="120" w:after="120"/>
        <w:ind w:firstLine="851"/>
        <w:jc w:val="both"/>
        <w:rPr>
          <w:sz w:val="28"/>
          <w:szCs w:val="28"/>
        </w:rPr>
      </w:pPr>
      <w:r w:rsidRPr="0083781B">
        <w:rPr>
          <w:sz w:val="28"/>
          <w:szCs w:val="28"/>
        </w:rPr>
        <w:lastRenderedPageBreak/>
        <w:t xml:space="preserve">- </w:t>
      </w:r>
      <w:r w:rsidR="00E859D6" w:rsidRPr="0083781B">
        <w:rPr>
          <w:sz w:val="28"/>
          <w:szCs w:val="28"/>
        </w:rPr>
        <w:t>Căn cứ Kế hoạch số 141/KH-BCĐTKNQ18 ngày 06/12/2024 của Ban Chỉ đạo Chính phủ về tổng kết việc thực hiện Nghị quyết số 18-NQ/TW, trong đó yêu cầu “các bộ, ngành, cơ quan rà soát hệ thống văn bản quy phạm pháp luật chịu sự tác động của việc sắp xếp tổ chức bộ máy; đề xuất các nhiệm vụ, giải pháp để xử lý những vấn đề vướng mắc khi thực hiện sắp xếp tổ chức bộ máy”.</w:t>
      </w:r>
    </w:p>
    <w:p w14:paraId="7A2E5B35" w14:textId="77777777" w:rsidR="00C00B9B" w:rsidRPr="0083781B" w:rsidRDefault="003E1ED2" w:rsidP="00406A45">
      <w:pPr>
        <w:spacing w:before="120" w:after="120"/>
        <w:ind w:firstLine="851"/>
        <w:jc w:val="both"/>
        <w:rPr>
          <w:b/>
          <w:sz w:val="28"/>
          <w:szCs w:val="28"/>
        </w:rPr>
      </w:pPr>
      <w:r w:rsidRPr="0083781B">
        <w:rPr>
          <w:b/>
          <w:bCs/>
          <w:sz w:val="28"/>
          <w:szCs w:val="28"/>
        </w:rPr>
        <w:t xml:space="preserve">2. </w:t>
      </w:r>
      <w:r w:rsidRPr="0083781B">
        <w:rPr>
          <w:b/>
          <w:sz w:val="28"/>
          <w:szCs w:val="28"/>
        </w:rPr>
        <w:t>Cơ sở pháp lý</w:t>
      </w:r>
    </w:p>
    <w:p w14:paraId="54A1CFFF" w14:textId="1AC5AF26" w:rsidR="00C00B9B" w:rsidRPr="0083781B" w:rsidRDefault="006E2F56" w:rsidP="00406A45">
      <w:pPr>
        <w:spacing w:before="120" w:after="120"/>
        <w:ind w:firstLine="851"/>
        <w:jc w:val="both"/>
        <w:rPr>
          <w:sz w:val="28"/>
          <w:szCs w:val="28"/>
        </w:rPr>
      </w:pPr>
      <w:r w:rsidRPr="0083781B">
        <w:rPr>
          <w:sz w:val="28"/>
          <w:szCs w:val="28"/>
        </w:rPr>
        <w:t xml:space="preserve">- </w:t>
      </w:r>
      <w:r w:rsidR="00E859D6" w:rsidRPr="0083781B">
        <w:rPr>
          <w:sz w:val="28"/>
          <w:szCs w:val="28"/>
        </w:rPr>
        <w:t xml:space="preserve">Các Bộ </w:t>
      </w:r>
      <w:r w:rsidR="003E1ED2" w:rsidRPr="0083781B">
        <w:rPr>
          <w:sz w:val="28"/>
          <w:szCs w:val="28"/>
        </w:rPr>
        <w:t>Luật</w:t>
      </w:r>
      <w:r w:rsidR="00E859D6" w:rsidRPr="0083781B">
        <w:rPr>
          <w:sz w:val="28"/>
          <w:szCs w:val="28"/>
        </w:rPr>
        <w:t xml:space="preserve"> và Luật</w:t>
      </w:r>
      <w:r w:rsidR="003E1ED2" w:rsidRPr="0083781B">
        <w:rPr>
          <w:sz w:val="28"/>
          <w:szCs w:val="28"/>
        </w:rPr>
        <w:t xml:space="preserve"> có liên quan: Bộ Luật Hàng hải Việt Nam</w:t>
      </w:r>
      <w:r w:rsidR="0035092A" w:rsidRPr="0083781B">
        <w:rPr>
          <w:sz w:val="28"/>
          <w:szCs w:val="28"/>
        </w:rPr>
        <w:t>,</w:t>
      </w:r>
      <w:r w:rsidR="003E1ED2" w:rsidRPr="0083781B">
        <w:rPr>
          <w:sz w:val="28"/>
          <w:szCs w:val="28"/>
        </w:rPr>
        <w:t xml:space="preserve"> Luật hàng không dân dụng; Luật đường sắt</w:t>
      </w:r>
      <w:r w:rsidR="0035092A" w:rsidRPr="0083781B">
        <w:rPr>
          <w:sz w:val="28"/>
          <w:szCs w:val="28"/>
        </w:rPr>
        <w:t>,</w:t>
      </w:r>
      <w:r w:rsidR="003E1ED2" w:rsidRPr="0083781B">
        <w:rPr>
          <w:sz w:val="28"/>
          <w:szCs w:val="28"/>
        </w:rPr>
        <w:t xml:space="preserve"> Luật đường thủy nội đị</w:t>
      </w:r>
      <w:r w:rsidR="0035092A" w:rsidRPr="0083781B">
        <w:rPr>
          <w:sz w:val="28"/>
          <w:szCs w:val="28"/>
        </w:rPr>
        <w:t>a</w:t>
      </w:r>
      <w:r w:rsidR="00715537" w:rsidRPr="0083781B">
        <w:rPr>
          <w:sz w:val="28"/>
          <w:szCs w:val="28"/>
        </w:rPr>
        <w:t>,</w:t>
      </w:r>
      <w:r w:rsidR="0035092A" w:rsidRPr="0083781B">
        <w:rPr>
          <w:sz w:val="28"/>
          <w:szCs w:val="28"/>
        </w:rPr>
        <w:t xml:space="preserve"> Luật Trật tự</w:t>
      </w:r>
      <w:r w:rsidR="0035092A" w:rsidRPr="0083781B">
        <w:rPr>
          <w:sz w:val="28"/>
          <w:szCs w:val="28"/>
          <w:lang w:val="vi-VN"/>
        </w:rPr>
        <w:t>,</w:t>
      </w:r>
      <w:r w:rsidR="0035092A" w:rsidRPr="0083781B">
        <w:rPr>
          <w:sz w:val="28"/>
          <w:szCs w:val="28"/>
        </w:rPr>
        <w:t xml:space="preserve"> An</w:t>
      </w:r>
      <w:r w:rsidR="0035092A" w:rsidRPr="0083781B">
        <w:rPr>
          <w:sz w:val="28"/>
          <w:szCs w:val="28"/>
          <w:lang w:val="vi-VN"/>
        </w:rPr>
        <w:t xml:space="preserve"> toàn giao thông</w:t>
      </w:r>
      <w:r w:rsidR="0035092A" w:rsidRPr="0083781B">
        <w:rPr>
          <w:sz w:val="28"/>
          <w:szCs w:val="28"/>
        </w:rPr>
        <w:t xml:space="preserve"> Đường bộ và Luật Đường bộ.</w:t>
      </w:r>
    </w:p>
    <w:p w14:paraId="65787BD9" w14:textId="11EB1378" w:rsidR="0035092A" w:rsidRPr="0083781B" w:rsidRDefault="006E2F56" w:rsidP="00406A45">
      <w:pPr>
        <w:spacing w:before="120" w:after="120"/>
        <w:ind w:firstLine="851"/>
        <w:jc w:val="both"/>
        <w:rPr>
          <w:sz w:val="28"/>
          <w:szCs w:val="28"/>
        </w:rPr>
      </w:pPr>
      <w:r w:rsidRPr="0083781B">
        <w:rPr>
          <w:rStyle w:val="Strong"/>
          <w:b w:val="0"/>
          <w:sz w:val="28"/>
          <w:szCs w:val="28"/>
        </w:rPr>
        <w:t xml:space="preserve">- </w:t>
      </w:r>
      <w:r w:rsidR="0096664E" w:rsidRPr="0083781B">
        <w:rPr>
          <w:rStyle w:val="Strong"/>
          <w:b w:val="0"/>
          <w:sz w:val="28"/>
          <w:szCs w:val="28"/>
        </w:rPr>
        <w:t>Luật Đường bộ và Luật Trật tự, an toàn giao thông đường bộ có hiệu lực thi hành từ ngày 01 tháng 01 năm 2025, đánh dấu việc tách bạch rõ hơn giữa quản lý hoạt động đường bộ (kết cấu hạ tầng, vận tải) và quản lý trật tự, an toàn giao thông đường bộ. Cùng với các luật chuyên ngành có liên quan, hệ thống pháp luật hiện hành đã làm rõ hơn trách nhiệm của các cơ quan quản lý nhà nước theo từng lĩnh vực chuyên ngành. Sự thay đổi này đặt ra yêu cầu rà soát, điều chỉnh mô hình tổ chức phối hợp liên ngành theo Quyết định số 22/2017/QĐ-TTg cho phù hợp với quy định pháp luật hiện hành</w:t>
      </w:r>
      <w:r w:rsidR="0035092A" w:rsidRPr="0083781B">
        <w:rPr>
          <w:sz w:val="28"/>
          <w:szCs w:val="28"/>
        </w:rPr>
        <w:t>.</w:t>
      </w:r>
    </w:p>
    <w:p w14:paraId="14F47A7B" w14:textId="30D99852" w:rsidR="00A233F4" w:rsidRPr="0083781B" w:rsidRDefault="00A233F4" w:rsidP="00A233F4">
      <w:pPr>
        <w:spacing w:before="120" w:after="120"/>
        <w:ind w:firstLine="851"/>
        <w:jc w:val="both"/>
        <w:rPr>
          <w:sz w:val="28"/>
          <w:szCs w:val="28"/>
        </w:rPr>
      </w:pPr>
      <w:r w:rsidRPr="0083781B">
        <w:rPr>
          <w:sz w:val="28"/>
          <w:szCs w:val="28"/>
        </w:rPr>
        <w:t>- Luật Tổ chức Chính phủ số 63/2025/QH15 ngày 18 tháng 02 năm 2025;</w:t>
      </w:r>
    </w:p>
    <w:p w14:paraId="020B6EEB" w14:textId="7D9D7CF9" w:rsidR="00A233F4" w:rsidRPr="0083781B" w:rsidRDefault="00A233F4" w:rsidP="00A233F4">
      <w:pPr>
        <w:spacing w:before="120" w:after="120"/>
        <w:ind w:firstLine="851"/>
        <w:jc w:val="both"/>
        <w:rPr>
          <w:sz w:val="28"/>
          <w:szCs w:val="28"/>
        </w:rPr>
      </w:pPr>
      <w:r w:rsidRPr="0083781B">
        <w:rPr>
          <w:sz w:val="28"/>
          <w:szCs w:val="28"/>
        </w:rPr>
        <w:t xml:space="preserve">- </w:t>
      </w:r>
      <w:r w:rsidR="0018384A" w:rsidRPr="0083781B">
        <w:rPr>
          <w:sz w:val="28"/>
          <w:szCs w:val="28"/>
        </w:rPr>
        <w:t>Luật Ban hành văn bản quy phạm pháp luật số 64/2025/QH15 ngày 19 tháng 02 năm 2025</w:t>
      </w:r>
      <w:r w:rsidRPr="0083781B">
        <w:rPr>
          <w:sz w:val="28"/>
          <w:szCs w:val="28"/>
        </w:rPr>
        <w:t>;</w:t>
      </w:r>
    </w:p>
    <w:p w14:paraId="43847C2A" w14:textId="74569894" w:rsidR="00A233F4" w:rsidRPr="0083781B" w:rsidRDefault="00A233F4" w:rsidP="00A233F4">
      <w:pPr>
        <w:spacing w:before="120" w:after="120"/>
        <w:ind w:firstLine="851"/>
        <w:jc w:val="both"/>
        <w:rPr>
          <w:sz w:val="28"/>
          <w:szCs w:val="28"/>
        </w:rPr>
      </w:pPr>
      <w:r w:rsidRPr="0083781B">
        <w:rPr>
          <w:sz w:val="28"/>
          <w:szCs w:val="28"/>
        </w:rPr>
        <w:t xml:space="preserve">- </w:t>
      </w:r>
      <w:r w:rsidR="006602E0" w:rsidRPr="0083781B">
        <w:rPr>
          <w:sz w:val="28"/>
          <w:szCs w:val="28"/>
        </w:rPr>
        <w:t>Nghị định số 78/2025/NĐ-CP ngày 01 tháng 4 năm 2025 của Chính phủ quy định chi tiết một số điều và biện pháp để tổ chức, hướng dẫn thi hành Luật Ban hành văn bản quy phạm pháp luật, đã được sửa đổi, bổ sung tại Nghị định số 187/2025/NĐ-CP ngày 01 tháng 7 năm 2025</w:t>
      </w:r>
      <w:r w:rsidRPr="0083781B">
        <w:rPr>
          <w:sz w:val="28"/>
          <w:szCs w:val="28"/>
        </w:rPr>
        <w:t>;</w:t>
      </w:r>
    </w:p>
    <w:p w14:paraId="7CBEA8FB" w14:textId="33EE35A2" w:rsidR="00506B6A" w:rsidRPr="0083781B" w:rsidRDefault="00506B6A" w:rsidP="00A233F4">
      <w:pPr>
        <w:spacing w:before="120" w:after="120"/>
        <w:ind w:firstLine="851"/>
        <w:jc w:val="both"/>
        <w:rPr>
          <w:sz w:val="28"/>
          <w:szCs w:val="28"/>
        </w:rPr>
      </w:pPr>
      <w:r w:rsidRPr="0083781B">
        <w:rPr>
          <w:sz w:val="28"/>
          <w:szCs w:val="28"/>
        </w:rPr>
        <w:t>- Quyết định 23/2023/QĐ-TTg về thành lập, tổ chức và hoạt động của tổ chức phối hợp liên ngành do Thủ tướng Chính phủ ban hành;</w:t>
      </w:r>
    </w:p>
    <w:p w14:paraId="3BF206F4" w14:textId="77777777" w:rsidR="00C00B9B" w:rsidRPr="0083781B" w:rsidRDefault="003E1ED2" w:rsidP="00406A45">
      <w:pPr>
        <w:spacing w:before="120" w:after="120"/>
        <w:ind w:firstLine="851"/>
        <w:jc w:val="both"/>
        <w:rPr>
          <w:b/>
          <w:bCs/>
          <w:sz w:val="28"/>
          <w:szCs w:val="28"/>
          <w:lang w:val="nl-NL"/>
        </w:rPr>
      </w:pPr>
      <w:r w:rsidRPr="0083781B">
        <w:rPr>
          <w:b/>
          <w:bCs/>
          <w:sz w:val="28"/>
          <w:szCs w:val="28"/>
          <w:lang w:val="nl-NL"/>
        </w:rPr>
        <w:t>3</w:t>
      </w:r>
      <w:r w:rsidR="009D6635" w:rsidRPr="0083781B">
        <w:rPr>
          <w:b/>
          <w:bCs/>
          <w:sz w:val="28"/>
          <w:szCs w:val="28"/>
          <w:lang w:val="nl-NL"/>
        </w:rPr>
        <w:t>. Cơ sở thực tiễn</w:t>
      </w:r>
    </w:p>
    <w:p w14:paraId="0CD7387B" w14:textId="39285AE1" w:rsidR="00C00B9B" w:rsidRPr="0083781B" w:rsidRDefault="0047628E" w:rsidP="00406A45">
      <w:pPr>
        <w:spacing w:before="120" w:after="120"/>
        <w:ind w:firstLine="851"/>
        <w:jc w:val="both"/>
        <w:rPr>
          <w:sz w:val="28"/>
          <w:szCs w:val="28"/>
        </w:rPr>
      </w:pPr>
      <w:r w:rsidRPr="0083781B">
        <w:rPr>
          <w:sz w:val="28"/>
          <w:szCs w:val="28"/>
        </w:rPr>
        <w:t>Ủy ban An toàn giao thông Quốc gia được thành lập từ năm 1997 theo Quyết định số 917/1997/QĐ-TTg của Thủ tướng Chính phủ và đã trải qua nhiều lần kiện toàn, trong đó có các đợt kiện toàn quan trọng vào các năm 2010, 2011 và gần đây nhất là theo Quyết định số 22/2017/QĐ-TTg ngày 22/6/20</w:t>
      </w:r>
      <w:r w:rsidR="00EC7290" w:rsidRPr="0083781B">
        <w:rPr>
          <w:sz w:val="28"/>
          <w:szCs w:val="28"/>
        </w:rPr>
        <w:t>1</w:t>
      </w:r>
      <w:r w:rsidRPr="0083781B">
        <w:rPr>
          <w:sz w:val="28"/>
          <w:szCs w:val="28"/>
        </w:rPr>
        <w:t xml:space="preserve">7 về tổ chức và hoạt động của Ủy ban An toàn giao thông Quốc gia và Ban An toàn giao thông các tỉnh, thành phố trực thuộc Trung ương. Trong suốt quá trình hoạt động, mô hình Ủy ban An toàn giao thông Quốc gia và Ban An toàn giao thông các cấp đã góp phần hỗ trợ Chính phủ, Thủ tướng Chính phủ trong việc điều phối, đôn đốc và phối hợp liên ngành đối với công tác bảo đảm trật tự, an toàn giao thông; thúc đẩy công tác tuyên truyền, kiểm tra, xử lý vi phạm và từng bước tạo chuyển biến về ý thức chấp hành pháp luật giao thông của người dân, góp phần kiềm chế tai nạn giao thông và ùn tắc tại các đô thị lớn. Tuy nhiên, quá trình tổ chức thực hiện, mô hình Ủy ban An toàn giao thông Quốc gia và Ban </w:t>
      </w:r>
      <w:r w:rsidRPr="0083781B">
        <w:rPr>
          <w:sz w:val="28"/>
          <w:szCs w:val="28"/>
        </w:rPr>
        <w:lastRenderedPageBreak/>
        <w:t>An toàn giao thông các cấp cũng bộc lộ một số hạn chế, bất cập, nhất là trong việc phân định chức năng, nhiệm vụ và trách nhiệm giữa Ủy ban với các bộ, ngành và chính quyền địa phương; còn có hiện tượng chồng chéo trong chỉ đạo, điều phối và chưa làm rõ đầy đủ vai trò chịu trách nhiệm chính đối với một số nhiệm vụ trọng tâm về bảo đảm trật tự, an toàn giao thông</w:t>
      </w:r>
      <w:r w:rsidR="00901027" w:rsidRPr="0083781B">
        <w:rPr>
          <w:sz w:val="28"/>
          <w:szCs w:val="28"/>
        </w:rPr>
        <w:t>:</w:t>
      </w:r>
    </w:p>
    <w:p w14:paraId="2553A44B" w14:textId="77777777" w:rsidR="00C00B9B" w:rsidRPr="0083781B" w:rsidRDefault="00901027" w:rsidP="00406A45">
      <w:pPr>
        <w:spacing w:before="120" w:after="120"/>
        <w:ind w:firstLine="851"/>
        <w:jc w:val="both"/>
        <w:rPr>
          <w:iCs/>
          <w:sz w:val="28"/>
          <w:szCs w:val="28"/>
        </w:rPr>
      </w:pPr>
      <w:r w:rsidRPr="0083781B">
        <w:rPr>
          <w:i/>
          <w:iCs/>
          <w:sz w:val="28"/>
          <w:szCs w:val="28"/>
        </w:rPr>
        <w:t xml:space="preserve">(1) </w:t>
      </w:r>
      <w:r w:rsidRPr="0083781B">
        <w:rPr>
          <w:iCs/>
          <w:sz w:val="28"/>
          <w:szCs w:val="28"/>
        </w:rPr>
        <w:t>Chức năng, nhiệm vụ của Ủy ban An toàn giao thông Quốc gia và các bộ, ngành, địa phương có sự chồng chéo, chưa rõ trách nhiệm chính đối với một số nhiệm vụ bảo đảm trật tự, an toàn giao thông;</w:t>
      </w:r>
    </w:p>
    <w:p w14:paraId="4A9E8670" w14:textId="77777777" w:rsidR="00C00B9B" w:rsidRPr="0083781B" w:rsidRDefault="00901027" w:rsidP="00406A45">
      <w:pPr>
        <w:spacing w:before="120" w:after="120"/>
        <w:ind w:firstLine="851"/>
        <w:jc w:val="both"/>
        <w:rPr>
          <w:iCs/>
          <w:sz w:val="28"/>
          <w:szCs w:val="28"/>
        </w:rPr>
      </w:pPr>
      <w:r w:rsidRPr="0083781B">
        <w:rPr>
          <w:i/>
          <w:iCs/>
          <w:sz w:val="28"/>
          <w:szCs w:val="28"/>
        </w:rPr>
        <w:t xml:space="preserve">(2) </w:t>
      </w:r>
      <w:r w:rsidRPr="0083781B">
        <w:rPr>
          <w:iCs/>
          <w:sz w:val="28"/>
          <w:szCs w:val="28"/>
        </w:rPr>
        <w:t>Mô hình tổ chức Ban An toàn giao thông các tỉnh, thành phố trực thuộc Trung ương mang tính phối hợp, kiêm nhiệm, không phải là cơ quan quản lý nhà nước chuyên ngành, nên hiệu lực chỉ đạo, điều hành còn hạn chế, phụ thuộc nhiều vào sự chủ động của từng cơ quan thành viên</w:t>
      </w:r>
      <w:r w:rsidR="00B91F32" w:rsidRPr="0083781B">
        <w:rPr>
          <w:iCs/>
          <w:sz w:val="28"/>
          <w:szCs w:val="28"/>
        </w:rPr>
        <w:t>;</w:t>
      </w:r>
    </w:p>
    <w:p w14:paraId="5F00C3DB" w14:textId="77777777" w:rsidR="00C00B9B" w:rsidRPr="0083781B" w:rsidRDefault="00B91F32" w:rsidP="00406A45">
      <w:pPr>
        <w:spacing w:before="120" w:after="120"/>
        <w:ind w:firstLine="851"/>
        <w:jc w:val="both"/>
        <w:rPr>
          <w:iCs/>
          <w:sz w:val="28"/>
          <w:szCs w:val="28"/>
        </w:rPr>
      </w:pPr>
      <w:r w:rsidRPr="0083781B">
        <w:rPr>
          <w:i/>
          <w:iCs/>
          <w:sz w:val="28"/>
          <w:szCs w:val="28"/>
        </w:rPr>
        <w:t xml:space="preserve">(3) </w:t>
      </w:r>
      <w:r w:rsidR="00901027" w:rsidRPr="0083781B">
        <w:rPr>
          <w:iCs/>
          <w:sz w:val="28"/>
          <w:szCs w:val="28"/>
        </w:rPr>
        <w:t>Chức năng, nhiệm vụ của Ban An toàn giao thông các tỉnh, thành phố trực thuộc Trung ương có nội dung giao thoa với nhiệm vụ quản lý nhà nước của các sở, ngành</w:t>
      </w:r>
      <w:r w:rsidR="0005574A" w:rsidRPr="0083781B">
        <w:rPr>
          <w:iCs/>
          <w:sz w:val="28"/>
          <w:szCs w:val="28"/>
        </w:rPr>
        <w:t xml:space="preserve"> </w:t>
      </w:r>
      <w:r w:rsidR="00901027" w:rsidRPr="0083781B">
        <w:rPr>
          <w:iCs/>
          <w:sz w:val="28"/>
          <w:szCs w:val="28"/>
        </w:rPr>
        <w:t>dẫn đến khó khăn trong phân định trách nhiệm khi triển khai một số nhiệm vụ cụ thể</w:t>
      </w:r>
      <w:r w:rsidRPr="0083781B">
        <w:rPr>
          <w:iCs/>
          <w:sz w:val="28"/>
          <w:szCs w:val="28"/>
        </w:rPr>
        <w:t xml:space="preserve">; </w:t>
      </w:r>
    </w:p>
    <w:p w14:paraId="2DFD8A13" w14:textId="77777777" w:rsidR="00C00B9B" w:rsidRPr="0083781B" w:rsidRDefault="00B91F32" w:rsidP="00406A45">
      <w:pPr>
        <w:spacing w:before="120" w:after="120"/>
        <w:ind w:firstLine="851"/>
        <w:jc w:val="both"/>
        <w:rPr>
          <w:i/>
          <w:iCs/>
          <w:sz w:val="28"/>
          <w:szCs w:val="28"/>
        </w:rPr>
      </w:pPr>
      <w:r w:rsidRPr="0083781B">
        <w:rPr>
          <w:i/>
          <w:iCs/>
          <w:sz w:val="28"/>
          <w:szCs w:val="28"/>
        </w:rPr>
        <w:t xml:space="preserve">(4) </w:t>
      </w:r>
      <w:r w:rsidR="00901027" w:rsidRPr="0083781B">
        <w:rPr>
          <w:iCs/>
          <w:sz w:val="28"/>
          <w:szCs w:val="28"/>
        </w:rPr>
        <w:t>Công tác kiểm tra, giám sát chủ yếu dừng ở mức đôn đốc, nhắc nhở chung</w:t>
      </w:r>
      <w:r w:rsidRPr="0083781B">
        <w:rPr>
          <w:iCs/>
          <w:sz w:val="28"/>
          <w:szCs w:val="28"/>
        </w:rPr>
        <w:t xml:space="preserve">, </w:t>
      </w:r>
      <w:r w:rsidR="00901027" w:rsidRPr="0083781B">
        <w:rPr>
          <w:iCs/>
          <w:sz w:val="28"/>
          <w:szCs w:val="28"/>
        </w:rPr>
        <w:t>nếu đi sâu vào chuyên môn</w:t>
      </w:r>
      <w:r w:rsidRPr="0083781B">
        <w:rPr>
          <w:iCs/>
          <w:sz w:val="28"/>
          <w:szCs w:val="28"/>
        </w:rPr>
        <w:t xml:space="preserve"> sẽ</w:t>
      </w:r>
      <w:r w:rsidR="00901027" w:rsidRPr="0083781B">
        <w:rPr>
          <w:iCs/>
          <w:sz w:val="28"/>
          <w:szCs w:val="28"/>
        </w:rPr>
        <w:t xml:space="preserve"> </w:t>
      </w:r>
      <w:r w:rsidRPr="0083781B">
        <w:rPr>
          <w:iCs/>
          <w:sz w:val="28"/>
          <w:szCs w:val="28"/>
        </w:rPr>
        <w:t xml:space="preserve">dẫn đến </w:t>
      </w:r>
      <w:r w:rsidR="00901027" w:rsidRPr="0083781B">
        <w:rPr>
          <w:iCs/>
          <w:sz w:val="28"/>
          <w:szCs w:val="28"/>
        </w:rPr>
        <w:t>chồng chéo với</w:t>
      </w:r>
      <w:r w:rsidRPr="0083781B">
        <w:rPr>
          <w:iCs/>
          <w:sz w:val="28"/>
          <w:szCs w:val="28"/>
        </w:rPr>
        <w:t xml:space="preserve"> chức năng quản lý nhà nước và </w:t>
      </w:r>
      <w:r w:rsidR="00901027" w:rsidRPr="0083781B">
        <w:rPr>
          <w:iCs/>
          <w:sz w:val="28"/>
          <w:szCs w:val="28"/>
        </w:rPr>
        <w:t>hoạt động thanh tra, kiểm tra chuyên ngành</w:t>
      </w:r>
      <w:r w:rsidRPr="0083781B">
        <w:rPr>
          <w:iCs/>
          <w:sz w:val="28"/>
          <w:szCs w:val="28"/>
        </w:rPr>
        <w:t>;</w:t>
      </w:r>
      <w:r w:rsidRPr="0083781B">
        <w:rPr>
          <w:i/>
          <w:iCs/>
          <w:sz w:val="28"/>
          <w:szCs w:val="28"/>
        </w:rPr>
        <w:t xml:space="preserve"> </w:t>
      </w:r>
    </w:p>
    <w:p w14:paraId="15B5CE7F" w14:textId="77777777" w:rsidR="00C00B9B" w:rsidRPr="0083781B" w:rsidRDefault="00B91F32" w:rsidP="00406A45">
      <w:pPr>
        <w:spacing w:before="120" w:after="120"/>
        <w:ind w:firstLine="851"/>
        <w:jc w:val="both"/>
        <w:rPr>
          <w:iCs/>
          <w:sz w:val="28"/>
          <w:szCs w:val="28"/>
        </w:rPr>
      </w:pPr>
      <w:r w:rsidRPr="0083781B">
        <w:rPr>
          <w:i/>
          <w:iCs/>
          <w:sz w:val="28"/>
          <w:szCs w:val="28"/>
        </w:rPr>
        <w:t xml:space="preserve">(5) </w:t>
      </w:r>
      <w:r w:rsidR="00901027" w:rsidRPr="0083781B">
        <w:rPr>
          <w:iCs/>
          <w:sz w:val="28"/>
          <w:szCs w:val="28"/>
        </w:rPr>
        <w:t>Tổ chức và hoạt động của Văn phòng Ban An toàn giao thông</w:t>
      </w:r>
      <w:r w:rsidR="006772BA" w:rsidRPr="0083781B">
        <w:rPr>
          <w:iCs/>
          <w:sz w:val="28"/>
          <w:szCs w:val="28"/>
        </w:rPr>
        <w:t xml:space="preserve"> các</w:t>
      </w:r>
      <w:r w:rsidR="00901027" w:rsidRPr="0083781B">
        <w:rPr>
          <w:iCs/>
          <w:sz w:val="28"/>
          <w:szCs w:val="28"/>
        </w:rPr>
        <w:t xml:space="preserve"> tỉnh</w:t>
      </w:r>
      <w:r w:rsidR="006772BA" w:rsidRPr="0083781B">
        <w:rPr>
          <w:iCs/>
          <w:sz w:val="28"/>
          <w:szCs w:val="28"/>
        </w:rPr>
        <w:t>, thành phố trực thuộc Trung ương</w:t>
      </w:r>
      <w:r w:rsidR="00901027" w:rsidRPr="0083781B">
        <w:rPr>
          <w:iCs/>
          <w:sz w:val="28"/>
          <w:szCs w:val="28"/>
        </w:rPr>
        <w:t xml:space="preserve"> còn gặp nhiều vướng mắc, đặc biệt là vấn đề biên chế, cơ chế quản lý cán bộ, quản lý tài chính khi</w:t>
      </w:r>
      <w:r w:rsidR="00901027" w:rsidRPr="0083781B">
        <w:rPr>
          <w:sz w:val="28"/>
          <w:szCs w:val="28"/>
        </w:rPr>
        <w:t xml:space="preserve"> </w:t>
      </w:r>
      <w:r w:rsidR="00901027" w:rsidRPr="0083781B">
        <w:rPr>
          <w:iCs/>
          <w:sz w:val="28"/>
          <w:szCs w:val="28"/>
        </w:rPr>
        <w:t>vừa là đơn vị giúp việc chuyên trách nhưng lại phụ thuộc vào cơ quan chuyên môn khác</w:t>
      </w:r>
      <w:r w:rsidR="006772BA" w:rsidRPr="0083781B">
        <w:rPr>
          <w:iCs/>
          <w:sz w:val="28"/>
          <w:szCs w:val="28"/>
        </w:rPr>
        <w:t>;</w:t>
      </w:r>
    </w:p>
    <w:p w14:paraId="1DDFFB46" w14:textId="09EAA6CB" w:rsidR="00C00B9B" w:rsidRPr="0083781B" w:rsidRDefault="00B91F32" w:rsidP="00406A45">
      <w:pPr>
        <w:spacing w:before="120" w:after="120"/>
        <w:ind w:firstLine="851"/>
        <w:jc w:val="both"/>
        <w:rPr>
          <w:i/>
          <w:iCs/>
          <w:sz w:val="28"/>
          <w:szCs w:val="28"/>
        </w:rPr>
      </w:pPr>
      <w:r w:rsidRPr="0083781B">
        <w:rPr>
          <w:i/>
          <w:iCs/>
          <w:sz w:val="28"/>
          <w:szCs w:val="28"/>
        </w:rPr>
        <w:t>(6)</w:t>
      </w:r>
      <w:r w:rsidR="00901027" w:rsidRPr="0083781B">
        <w:rPr>
          <w:i/>
          <w:iCs/>
          <w:sz w:val="28"/>
          <w:szCs w:val="28"/>
        </w:rPr>
        <w:t xml:space="preserve"> </w:t>
      </w:r>
      <w:r w:rsidR="009420CE" w:rsidRPr="0083781B">
        <w:rPr>
          <w:sz w:val="28"/>
          <w:szCs w:val="28"/>
        </w:rPr>
        <w:t>Nguồn lực cho công tác bảo đảm trật tự, an toàn giao thông của Ban An toàn giao thông các tỉnh, thành phố trực thuộc Trung ương còn hạn chế</w:t>
      </w:r>
      <w:r w:rsidR="00901027" w:rsidRPr="0083781B">
        <w:rPr>
          <w:iCs/>
          <w:sz w:val="28"/>
          <w:szCs w:val="28"/>
        </w:rPr>
        <w:t xml:space="preserve">, kinh phí chủ yếu từ ngân sách nhà nước do trung ương phân bổ, trong khi việc huy động nguồn lực xã hội hóa còn khó </w:t>
      </w:r>
      <w:r w:rsidR="00D0396A" w:rsidRPr="0083781B">
        <w:rPr>
          <w:iCs/>
          <w:sz w:val="28"/>
          <w:szCs w:val="28"/>
        </w:rPr>
        <w:t>kh</w:t>
      </w:r>
      <w:r w:rsidR="00C5783C" w:rsidRPr="0083781B">
        <w:rPr>
          <w:iCs/>
          <w:sz w:val="28"/>
          <w:szCs w:val="28"/>
        </w:rPr>
        <w:t>ăn</w:t>
      </w:r>
      <w:r w:rsidR="00D0396A" w:rsidRPr="0083781B">
        <w:rPr>
          <w:i/>
          <w:iCs/>
          <w:sz w:val="28"/>
          <w:szCs w:val="28"/>
        </w:rPr>
        <w:t>.</w:t>
      </w:r>
      <w:r w:rsidR="00901027" w:rsidRPr="0083781B">
        <w:rPr>
          <w:i/>
          <w:iCs/>
          <w:sz w:val="28"/>
          <w:szCs w:val="28"/>
        </w:rPr>
        <w:t xml:space="preserve"> </w:t>
      </w:r>
    </w:p>
    <w:p w14:paraId="66517110" w14:textId="3D8A01B3" w:rsidR="009420CE" w:rsidRPr="0083781B" w:rsidRDefault="009420CE" w:rsidP="009420CE">
      <w:pPr>
        <w:spacing w:before="120" w:after="120"/>
        <w:ind w:firstLine="851"/>
        <w:jc w:val="both"/>
        <w:rPr>
          <w:sz w:val="28"/>
          <w:szCs w:val="28"/>
        </w:rPr>
      </w:pPr>
      <w:r w:rsidRPr="0083781B">
        <w:rPr>
          <w:sz w:val="28"/>
          <w:szCs w:val="28"/>
        </w:rPr>
        <w:t xml:space="preserve">Vì vậy, trên cơ sở chính trị, pháp lý và thực tiễn nêu trên, việc xây dựng dự thảo Quyết định bãi bỏ toàn bộ Quyết định số 22/2017/QĐ-TTg là cần thiết nhằm: (1) Phân định rõ trách nhiệm của các bộ, ngành và địa phương theo đúng chức năng, thẩm quyền được pháp luật quy định; (2) Khắc phục tình trạng chồng chéo, giao thoa chức năng, nhiệm vụ trong công tác bảo đảm trật tự, an toàn giao thông; (3) Bảo đảm tổ chức quản lý nhà nước tinh gọn, hiệu lực, hiệu quả, không làm gián đoạn nhiệm vụ bảo đảm trật tự, an toàn giao thông trên phạm vi cả nước; (4) Phù hợp với thực tiễn công tác bảo đảm trật tự, an toàn giao thông hiện nay. Trong bối cảnh đó, với chức năng quản lý nhà nước về trật tự, an toàn giao thông đường bộ theo quy định của pháp luật, Bộ Công an giữ vai trò nòng cốt trong việc theo dõi tình hình, tổng hợp số liệu tai nạn giao thông, phân tích nguyên nhân và tham mưu các giải pháp chỉ đạo, điều hành kịp thời. Do đó, Bộ Xây dựng đề xuất giao Bộ Công an là cơ quan đầu mối giúp Chính phủ, Thủ </w:t>
      </w:r>
      <w:r w:rsidRPr="0083781B">
        <w:rPr>
          <w:sz w:val="28"/>
          <w:szCs w:val="28"/>
        </w:rPr>
        <w:lastRenderedPageBreak/>
        <w:t>tướng Chính phủ thực hiện nhiệm vụ điều phối chung về trật tự, an toàn giao thông sau khi Ủy ban An toàn giao thông Quốc gia chấm dứt hoạt động.</w:t>
      </w:r>
    </w:p>
    <w:p w14:paraId="438B07BC" w14:textId="7024ED0A" w:rsidR="00C46866" w:rsidRPr="0083781B" w:rsidRDefault="009D6635" w:rsidP="00406A45">
      <w:pPr>
        <w:spacing w:before="120" w:after="120"/>
        <w:ind w:firstLine="851"/>
        <w:jc w:val="both"/>
        <w:rPr>
          <w:rFonts w:ascii="Times New Roman Bold" w:hAnsi="Times New Roman Bold"/>
          <w:b/>
          <w:spacing w:val="-4"/>
          <w:sz w:val="28"/>
          <w:szCs w:val="28"/>
          <w:lang w:val="nl-NL"/>
        </w:rPr>
      </w:pPr>
      <w:r w:rsidRPr="0083781B">
        <w:rPr>
          <w:rFonts w:ascii="Times New Roman Bold" w:hAnsi="Times New Roman Bold"/>
          <w:b/>
          <w:spacing w:val="-4"/>
          <w:sz w:val="28"/>
          <w:szCs w:val="28"/>
          <w:lang w:val="nl-NL"/>
        </w:rPr>
        <w:t>II. MỤC ĐÍCH</w:t>
      </w:r>
      <w:r w:rsidR="00E74E33" w:rsidRPr="0083781B">
        <w:rPr>
          <w:rFonts w:ascii="Times New Roman Bold" w:hAnsi="Times New Roman Bold"/>
          <w:b/>
          <w:spacing w:val="-4"/>
          <w:sz w:val="28"/>
          <w:szCs w:val="28"/>
          <w:lang w:val="vi-VN"/>
        </w:rPr>
        <w:t xml:space="preserve"> BAN HÀNH</w:t>
      </w:r>
      <w:r w:rsidRPr="0083781B">
        <w:rPr>
          <w:rFonts w:ascii="Times New Roman Bold" w:hAnsi="Times New Roman Bold"/>
          <w:b/>
          <w:spacing w:val="-4"/>
          <w:sz w:val="28"/>
          <w:szCs w:val="28"/>
          <w:lang w:val="nl-NL"/>
        </w:rPr>
        <w:t>, QUAN ĐIỂM XÂY DỰNG</w:t>
      </w:r>
      <w:r w:rsidR="000E5765" w:rsidRPr="0083781B">
        <w:rPr>
          <w:rFonts w:ascii="Times New Roman Bold" w:hAnsi="Times New Roman Bold"/>
          <w:b/>
          <w:spacing w:val="-4"/>
          <w:sz w:val="28"/>
          <w:szCs w:val="28"/>
          <w:lang w:val="nl-NL"/>
        </w:rPr>
        <w:t xml:space="preserve"> DỰ THẢO</w:t>
      </w:r>
      <w:r w:rsidRPr="0083781B">
        <w:rPr>
          <w:rFonts w:ascii="Times New Roman Bold" w:hAnsi="Times New Roman Bold"/>
          <w:b/>
          <w:spacing w:val="-4"/>
          <w:sz w:val="28"/>
          <w:szCs w:val="28"/>
          <w:lang w:val="nl-NL"/>
        </w:rPr>
        <w:t xml:space="preserve"> </w:t>
      </w:r>
      <w:r w:rsidR="007C76F6" w:rsidRPr="0083781B">
        <w:rPr>
          <w:rFonts w:ascii="Times New Roman Bold" w:hAnsi="Times New Roman Bold"/>
          <w:b/>
          <w:spacing w:val="-4"/>
          <w:sz w:val="28"/>
          <w:szCs w:val="28"/>
          <w:lang w:val="nl-NL"/>
        </w:rPr>
        <w:t>QUYẾT</w:t>
      </w:r>
      <w:r w:rsidRPr="0083781B">
        <w:rPr>
          <w:rFonts w:ascii="Times New Roman Bold" w:hAnsi="Times New Roman Bold"/>
          <w:b/>
          <w:spacing w:val="-4"/>
          <w:sz w:val="28"/>
          <w:szCs w:val="28"/>
          <w:lang w:val="nl-NL"/>
        </w:rPr>
        <w:t xml:space="preserve"> ĐỊNH</w:t>
      </w:r>
    </w:p>
    <w:p w14:paraId="22AF355F" w14:textId="04C337E7" w:rsidR="00C46866" w:rsidRPr="0083781B" w:rsidRDefault="009D6635" w:rsidP="00406A45">
      <w:pPr>
        <w:spacing w:before="120" w:after="120"/>
        <w:ind w:firstLine="851"/>
        <w:jc w:val="both"/>
        <w:rPr>
          <w:b/>
          <w:sz w:val="28"/>
          <w:szCs w:val="28"/>
          <w:lang w:val="vi-VN"/>
        </w:rPr>
      </w:pPr>
      <w:r w:rsidRPr="0083781B">
        <w:rPr>
          <w:b/>
          <w:sz w:val="28"/>
          <w:szCs w:val="28"/>
          <w:lang w:val="nl-NL"/>
        </w:rPr>
        <w:t>1. Mục đích</w:t>
      </w:r>
      <w:r w:rsidR="00E74E33" w:rsidRPr="0083781B">
        <w:rPr>
          <w:b/>
          <w:sz w:val="28"/>
          <w:szCs w:val="28"/>
          <w:lang w:val="vi-VN"/>
        </w:rPr>
        <w:t xml:space="preserve"> ban hành </w:t>
      </w:r>
      <w:r w:rsidR="00852307" w:rsidRPr="0083781B">
        <w:rPr>
          <w:b/>
          <w:sz w:val="28"/>
          <w:szCs w:val="28"/>
        </w:rPr>
        <w:t xml:space="preserve">Dự thảo </w:t>
      </w:r>
      <w:r w:rsidR="007C76F6" w:rsidRPr="0083781B">
        <w:rPr>
          <w:b/>
          <w:sz w:val="28"/>
          <w:szCs w:val="28"/>
        </w:rPr>
        <w:t>Quyết</w:t>
      </w:r>
      <w:r w:rsidR="00E74E33" w:rsidRPr="0083781B">
        <w:rPr>
          <w:b/>
          <w:sz w:val="28"/>
          <w:szCs w:val="28"/>
          <w:lang w:val="vi-VN"/>
        </w:rPr>
        <w:t xml:space="preserve"> định</w:t>
      </w:r>
    </w:p>
    <w:p w14:paraId="7C135CA5" w14:textId="0DD613B7" w:rsidR="009D5779" w:rsidRPr="0083781B" w:rsidRDefault="009D5779" w:rsidP="00406A45">
      <w:pPr>
        <w:spacing w:before="120" w:after="120"/>
        <w:ind w:firstLine="851"/>
        <w:jc w:val="both"/>
        <w:rPr>
          <w:sz w:val="28"/>
          <w:szCs w:val="28"/>
          <w:lang w:val="nl-NL"/>
        </w:rPr>
      </w:pPr>
      <w:r w:rsidRPr="0083781B">
        <w:rPr>
          <w:rFonts w:eastAsiaTheme="minorHAnsi"/>
          <w:sz w:val="28"/>
          <w:szCs w:val="28"/>
        </w:rPr>
        <w:t>Tổ chức thực hiện việc chấm dứt hoạt động của Ủy ban An toàn giao thông Quốc gia và Ban An toàn giao thông các tỉnh, thành phố trực thuộc Trung ương theo ý kiến chỉ đạo của Thủ tướng Chính phủ tại Văn bản số 12745/VPCP-CN ngày 25/12/2025 của Văn phòng Chính phủ, đảm bảo đầy đủ, kịp thời và thông suốt các nhiệm vụ bảo đảm trật tự, an toàn giao thông trong phạm vi cả nước, không để gián đoạn trong công tác quản lý thực hiện nhiệm vụ bảo đảm trật tự, an toàn giao thông.</w:t>
      </w:r>
    </w:p>
    <w:p w14:paraId="401210B9" w14:textId="159E6085" w:rsidR="00C46866" w:rsidRPr="0083781B" w:rsidRDefault="009D6635" w:rsidP="00406A45">
      <w:pPr>
        <w:spacing w:before="120" w:after="120"/>
        <w:ind w:firstLine="851"/>
        <w:jc w:val="both"/>
        <w:rPr>
          <w:b/>
          <w:sz w:val="28"/>
          <w:szCs w:val="28"/>
          <w:lang w:val="nl-NL"/>
        </w:rPr>
      </w:pPr>
      <w:r w:rsidRPr="0083781B">
        <w:rPr>
          <w:b/>
          <w:sz w:val="28"/>
          <w:szCs w:val="28"/>
          <w:lang w:val="nl-NL"/>
        </w:rPr>
        <w:t xml:space="preserve">2. Quan điểm xây dựng </w:t>
      </w:r>
      <w:r w:rsidR="00852307" w:rsidRPr="0083781B">
        <w:rPr>
          <w:b/>
          <w:sz w:val="28"/>
          <w:szCs w:val="28"/>
          <w:lang w:val="nl-NL"/>
        </w:rPr>
        <w:t>D</w:t>
      </w:r>
      <w:r w:rsidRPr="0083781B">
        <w:rPr>
          <w:b/>
          <w:sz w:val="28"/>
          <w:szCs w:val="28"/>
          <w:lang w:val="nl-NL"/>
        </w:rPr>
        <w:t xml:space="preserve">ự thảo </w:t>
      </w:r>
      <w:r w:rsidR="00A15328" w:rsidRPr="0083781B">
        <w:rPr>
          <w:b/>
          <w:sz w:val="28"/>
          <w:szCs w:val="28"/>
          <w:lang w:val="nl-NL"/>
        </w:rPr>
        <w:t>Quyết</w:t>
      </w:r>
      <w:r w:rsidRPr="0083781B">
        <w:rPr>
          <w:b/>
          <w:sz w:val="28"/>
          <w:szCs w:val="28"/>
          <w:lang w:val="nl-NL"/>
        </w:rPr>
        <w:t xml:space="preserve"> định</w:t>
      </w:r>
    </w:p>
    <w:p w14:paraId="50241404" w14:textId="77777777" w:rsidR="00387B70" w:rsidRPr="0083781B" w:rsidRDefault="005C6FF1" w:rsidP="00406A45">
      <w:pPr>
        <w:spacing w:before="120" w:after="120"/>
        <w:ind w:firstLine="851"/>
        <w:jc w:val="both"/>
        <w:rPr>
          <w:sz w:val="28"/>
          <w:szCs w:val="28"/>
        </w:rPr>
      </w:pPr>
      <w:r w:rsidRPr="0083781B">
        <w:rPr>
          <w:sz w:val="28"/>
          <w:szCs w:val="28"/>
          <w:lang w:val="nl-NL"/>
        </w:rPr>
        <w:t xml:space="preserve">- Bảo đảm </w:t>
      </w:r>
      <w:r w:rsidR="00783A34" w:rsidRPr="0083781B">
        <w:rPr>
          <w:sz w:val="28"/>
          <w:szCs w:val="28"/>
        </w:rPr>
        <w:t>thực hiện Nghị quyết số 18-NQ/TW ngày 25/10/2017 của Hội nghị lần thứ sáu Ban Chấp hành Trung ương khóa XII về một số vấn đề về tiếp tục đổi mới sắp xếp tổ chức bộ máy của hệ thống chính trị tinh gọn, hoạt động hiệu lực hiệu quả;</w:t>
      </w:r>
    </w:p>
    <w:p w14:paraId="3EE09D2D" w14:textId="77777777" w:rsidR="00387B70" w:rsidRPr="0083781B" w:rsidRDefault="00783A34" w:rsidP="00406A45">
      <w:pPr>
        <w:spacing w:before="120" w:after="120"/>
        <w:ind w:firstLine="851"/>
        <w:jc w:val="both"/>
        <w:rPr>
          <w:sz w:val="28"/>
          <w:szCs w:val="28"/>
        </w:rPr>
      </w:pPr>
      <w:r w:rsidRPr="0083781B">
        <w:rPr>
          <w:sz w:val="28"/>
          <w:szCs w:val="28"/>
        </w:rPr>
        <w:t xml:space="preserve">- Phân định rõ trách nhiệm, chức năng, nhiệm vụ giữa các Bộ, ngành, cơ quan, tổ chức và địa phương trong lĩnh vực bảo đảm trật tự, an toàn giao thông theo các quy định của pháp luật hiện hành; </w:t>
      </w:r>
    </w:p>
    <w:p w14:paraId="0AFF6862" w14:textId="3BDD966D" w:rsidR="00783A34" w:rsidRPr="0083781B" w:rsidRDefault="00783A34" w:rsidP="00406A45">
      <w:pPr>
        <w:spacing w:before="120" w:after="120"/>
        <w:ind w:firstLine="851"/>
        <w:jc w:val="both"/>
        <w:rPr>
          <w:sz w:val="28"/>
          <w:szCs w:val="28"/>
        </w:rPr>
      </w:pPr>
      <w:r w:rsidRPr="0083781B">
        <w:rPr>
          <w:sz w:val="28"/>
          <w:szCs w:val="28"/>
        </w:rPr>
        <w:t>- Thực hiện chuyển giao nguyên trạng về chức năng, nhiệm vụ, biên chế, số lượng người có mặt của Ủy ban ATGT Quốc gia, Văn phòng Ủy ban ATGT Quốc gia và Ban An toàn giao thông các tỉnh, thành phố trực thuộc Trung ương sang cơ quan tiếp nhận theo đúng quy định của pháp luật, đảm bảo việc bàn giao, tiếp nhận, ổn định tổ chức và hoạt động liên quan không bị gián đoạn.</w:t>
      </w:r>
    </w:p>
    <w:p w14:paraId="72548F79" w14:textId="7CFD27C0" w:rsidR="00783A34" w:rsidRPr="0083781B" w:rsidRDefault="00783A34" w:rsidP="00406A45">
      <w:pPr>
        <w:spacing w:before="120" w:after="120"/>
        <w:ind w:firstLine="851"/>
        <w:jc w:val="both"/>
        <w:rPr>
          <w:rFonts w:eastAsia="Times New Roman"/>
          <w:sz w:val="28"/>
          <w:szCs w:val="28"/>
          <w:lang w:val="nl-NL" w:eastAsia="zh-CN"/>
        </w:rPr>
      </w:pPr>
      <w:r w:rsidRPr="0083781B">
        <w:rPr>
          <w:sz w:val="28"/>
          <w:szCs w:val="28"/>
          <w:lang w:val="nl-NL"/>
        </w:rPr>
        <w:t xml:space="preserve">- </w:t>
      </w:r>
      <w:r w:rsidR="009420CE" w:rsidRPr="0083781B">
        <w:rPr>
          <w:sz w:val="28"/>
          <w:szCs w:val="28"/>
          <w:lang w:val="nl-NL"/>
        </w:rPr>
        <w:t>Việc xây dựng và ban hành Quyết định không làm phát sinh thêm nguồn lực, thủ tục hành chính và chi phí tuân thủ trong quá trình thực hiện</w:t>
      </w:r>
      <w:r w:rsidRPr="0083781B">
        <w:rPr>
          <w:rFonts w:eastAsia="Times New Roman"/>
          <w:sz w:val="28"/>
          <w:szCs w:val="28"/>
          <w:lang w:val="nl-NL" w:eastAsia="zh-CN"/>
        </w:rPr>
        <w:t>.</w:t>
      </w:r>
    </w:p>
    <w:p w14:paraId="360632D6" w14:textId="678240DE" w:rsidR="00E74E33" w:rsidRPr="0083781B" w:rsidRDefault="00E74E33" w:rsidP="00406A45">
      <w:pPr>
        <w:spacing w:before="120" w:after="120"/>
        <w:ind w:firstLine="851"/>
        <w:jc w:val="both"/>
        <w:rPr>
          <w:b/>
          <w:bCs/>
          <w:sz w:val="28"/>
          <w:szCs w:val="28"/>
          <w:lang w:val="vi-VN"/>
        </w:rPr>
      </w:pPr>
      <w:r w:rsidRPr="0083781B">
        <w:rPr>
          <w:b/>
          <w:bCs/>
          <w:sz w:val="28"/>
          <w:szCs w:val="28"/>
          <w:lang w:val="vi-VN"/>
        </w:rPr>
        <w:t xml:space="preserve">III. QUÁ TRÌNH XÂY DỰNG DỰ THẢO </w:t>
      </w:r>
      <w:r w:rsidR="00852307" w:rsidRPr="0083781B">
        <w:rPr>
          <w:b/>
          <w:bCs/>
          <w:sz w:val="28"/>
          <w:szCs w:val="28"/>
        </w:rPr>
        <w:t>QUYẾT</w:t>
      </w:r>
      <w:r w:rsidRPr="0083781B">
        <w:rPr>
          <w:b/>
          <w:bCs/>
          <w:sz w:val="28"/>
          <w:szCs w:val="28"/>
          <w:lang w:val="vi-VN"/>
        </w:rPr>
        <w:t xml:space="preserve"> ĐỊNH</w:t>
      </w:r>
    </w:p>
    <w:p w14:paraId="289A36A3" w14:textId="73AF6CF3" w:rsidR="00985AD7" w:rsidRPr="0083781B" w:rsidRDefault="008D230E" w:rsidP="00406A45">
      <w:pPr>
        <w:spacing w:before="120" w:after="120"/>
        <w:ind w:firstLine="851"/>
        <w:jc w:val="both"/>
        <w:rPr>
          <w:bCs/>
          <w:sz w:val="28"/>
          <w:szCs w:val="28"/>
        </w:rPr>
      </w:pPr>
      <w:r w:rsidRPr="0083781B">
        <w:rPr>
          <w:bCs/>
          <w:sz w:val="28"/>
          <w:szCs w:val="28"/>
        </w:rPr>
        <w:t xml:space="preserve">Quá trình xây dựng Dự thảo Quyết định, cơ quan chủ trì soạn thảo đã tuân thủ đầy đủ các quy định của </w:t>
      </w:r>
      <w:r w:rsidR="00985AD7" w:rsidRPr="0083781B">
        <w:rPr>
          <w:bCs/>
          <w:sz w:val="28"/>
          <w:szCs w:val="28"/>
          <w:lang w:val="vi-VN"/>
        </w:rPr>
        <w:t>Luật Ban hành văn bản quy phạm pháp luật năm 2025,</w:t>
      </w:r>
      <w:r w:rsidRPr="0083781B">
        <w:rPr>
          <w:bCs/>
          <w:sz w:val="28"/>
          <w:szCs w:val="28"/>
        </w:rPr>
        <w:t xml:space="preserve"> Nghị định số </w:t>
      </w:r>
      <w:r w:rsidR="00FA76A6" w:rsidRPr="0083781B">
        <w:rPr>
          <w:bCs/>
          <w:sz w:val="28"/>
          <w:szCs w:val="28"/>
        </w:rPr>
        <w:t>78</w:t>
      </w:r>
      <w:r w:rsidRPr="0083781B">
        <w:rPr>
          <w:bCs/>
          <w:sz w:val="28"/>
          <w:szCs w:val="28"/>
        </w:rPr>
        <w:t>/2025/NĐ-CP ngày 01/4/2025</w:t>
      </w:r>
      <w:r w:rsidR="00FA76A6" w:rsidRPr="0083781B">
        <w:rPr>
          <w:bCs/>
          <w:sz w:val="28"/>
          <w:szCs w:val="28"/>
        </w:rPr>
        <w:t xml:space="preserve"> của Chính phủ đã được sửa đổi, bổ sung tại Nghị định 187/2025/NĐ-CP ngày 01/7/2025 của Chính phủ và các văn bản hướng dẫn thi hành, cụ thể như sau:</w:t>
      </w:r>
      <w:r w:rsidR="00985AD7" w:rsidRPr="0083781B">
        <w:rPr>
          <w:bCs/>
          <w:sz w:val="28"/>
          <w:szCs w:val="28"/>
          <w:lang w:val="vi-VN"/>
        </w:rPr>
        <w:t xml:space="preserve"> </w:t>
      </w:r>
    </w:p>
    <w:p w14:paraId="6DDF0C2C" w14:textId="78EFAB67" w:rsidR="00E74E33" w:rsidRPr="0083781B" w:rsidRDefault="005F6563" w:rsidP="00406A45">
      <w:pPr>
        <w:spacing w:before="120" w:after="120"/>
        <w:ind w:firstLine="851"/>
        <w:jc w:val="both"/>
        <w:rPr>
          <w:spacing w:val="-4"/>
          <w:sz w:val="28"/>
          <w:szCs w:val="28"/>
          <w:lang w:val="nl-NL"/>
        </w:rPr>
      </w:pPr>
      <w:r w:rsidRPr="0083781B">
        <w:rPr>
          <w:bCs/>
          <w:sz w:val="28"/>
          <w:szCs w:val="28"/>
          <w:lang w:val="vi-VN"/>
        </w:rPr>
        <w:t>1.</w:t>
      </w:r>
      <w:r w:rsidR="0044737F" w:rsidRPr="0083781B">
        <w:rPr>
          <w:iCs/>
          <w:sz w:val="28"/>
          <w:szCs w:val="28"/>
          <w:lang w:val="nl-NL"/>
        </w:rPr>
        <w:t xml:space="preserve"> Thực hiện Công văn số</w:t>
      </w:r>
      <w:r w:rsidR="0044737F" w:rsidRPr="0083781B">
        <w:rPr>
          <w:sz w:val="28"/>
          <w:szCs w:val="28"/>
        </w:rPr>
        <w:t xml:space="preserve"> 12745/VPCP-CN ngày 25/12/2025 của Văn phòng Chính phủ,</w:t>
      </w:r>
      <w:r w:rsidRPr="0083781B">
        <w:rPr>
          <w:bCs/>
          <w:sz w:val="28"/>
          <w:szCs w:val="28"/>
          <w:lang w:val="vi-VN"/>
        </w:rPr>
        <w:t xml:space="preserve"> </w:t>
      </w:r>
      <w:r w:rsidR="00FA76A6" w:rsidRPr="0083781B">
        <w:rPr>
          <w:bCs/>
          <w:sz w:val="28"/>
          <w:szCs w:val="28"/>
        </w:rPr>
        <w:t xml:space="preserve">Bộ Xây dựng đã ban hành </w:t>
      </w:r>
      <w:r w:rsidR="00742629" w:rsidRPr="0083781B">
        <w:rPr>
          <w:sz w:val="28"/>
          <w:szCs w:val="28"/>
        </w:rPr>
        <w:t>Kế hoạch</w:t>
      </w:r>
      <w:r w:rsidR="00742629" w:rsidRPr="0083781B">
        <w:rPr>
          <w:rStyle w:val="FootnoteReference"/>
          <w:sz w:val="28"/>
          <w:szCs w:val="28"/>
        </w:rPr>
        <w:footnoteReference w:id="1"/>
      </w:r>
      <w:r w:rsidR="00742629" w:rsidRPr="0083781B">
        <w:rPr>
          <w:sz w:val="28"/>
          <w:szCs w:val="28"/>
        </w:rPr>
        <w:t xml:space="preserve"> soạn thảo Dự thảo Quyết định của Thủ tướng Chính phủ bãi bỏ Quyết định số 22/2017/QĐ-TTg</w:t>
      </w:r>
      <w:r w:rsidR="00E67DA6" w:rsidRPr="0083781B">
        <w:rPr>
          <w:spacing w:val="-4"/>
          <w:sz w:val="28"/>
          <w:szCs w:val="28"/>
          <w:lang w:val="nl-NL"/>
        </w:rPr>
        <w:t>.</w:t>
      </w:r>
    </w:p>
    <w:p w14:paraId="48EF4248" w14:textId="775E7A86" w:rsidR="00742629" w:rsidRPr="0083781B" w:rsidRDefault="005F6563" w:rsidP="00406A45">
      <w:pPr>
        <w:spacing w:before="120" w:after="120"/>
        <w:ind w:firstLine="851"/>
        <w:jc w:val="both"/>
        <w:rPr>
          <w:spacing w:val="-4"/>
          <w:sz w:val="28"/>
          <w:szCs w:val="28"/>
          <w:lang w:val="nl-NL"/>
        </w:rPr>
      </w:pPr>
      <w:r w:rsidRPr="0083781B">
        <w:rPr>
          <w:spacing w:val="-4"/>
          <w:sz w:val="28"/>
          <w:szCs w:val="28"/>
          <w:lang w:val="nl-NL"/>
        </w:rPr>
        <w:lastRenderedPageBreak/>
        <w:t>2.</w:t>
      </w:r>
      <w:r w:rsidR="00E74E33" w:rsidRPr="0083781B">
        <w:rPr>
          <w:spacing w:val="-4"/>
          <w:sz w:val="28"/>
          <w:szCs w:val="28"/>
          <w:lang w:val="nl-NL"/>
        </w:rPr>
        <w:t xml:space="preserve"> </w:t>
      </w:r>
      <w:r w:rsidR="00742629" w:rsidRPr="0083781B">
        <w:rPr>
          <w:spacing w:val="-4"/>
          <w:sz w:val="28"/>
          <w:szCs w:val="28"/>
          <w:lang w:val="nl-NL"/>
        </w:rPr>
        <w:t xml:space="preserve">Thực hiện đánh giá, tổng kết tình hình thực hiện </w:t>
      </w:r>
      <w:r w:rsidR="00742629" w:rsidRPr="0083781B">
        <w:rPr>
          <w:sz w:val="28"/>
          <w:szCs w:val="28"/>
        </w:rPr>
        <w:t>Quyết định số 22/2017/QĐ-TTg ngày 22/06/2017 của Thủ tướng Chính phủ về tổ chức và hoạt động của Ủy ban An toàn giao thông Quốc gia và Ban An toàn giao thông tỉnh, thành phố trực thuộc Trung ương</w:t>
      </w:r>
      <w:r w:rsidR="0047628E" w:rsidRPr="0083781B">
        <w:rPr>
          <w:rStyle w:val="FootnoteReference"/>
          <w:sz w:val="28"/>
          <w:szCs w:val="28"/>
        </w:rPr>
        <w:footnoteReference w:id="2"/>
      </w:r>
      <w:r w:rsidR="00CB6B66" w:rsidRPr="0083781B">
        <w:rPr>
          <w:sz w:val="28"/>
          <w:szCs w:val="28"/>
        </w:rPr>
        <w:t>.</w:t>
      </w:r>
    </w:p>
    <w:p w14:paraId="31525647" w14:textId="312EECDC" w:rsidR="00985AD7" w:rsidRPr="0083781B" w:rsidRDefault="00A15328" w:rsidP="00406A45">
      <w:pPr>
        <w:spacing w:before="120" w:after="120"/>
        <w:ind w:firstLine="851"/>
        <w:jc w:val="both"/>
        <w:rPr>
          <w:spacing w:val="-4"/>
          <w:sz w:val="28"/>
          <w:szCs w:val="28"/>
          <w:lang w:val="nl-NL"/>
        </w:rPr>
      </w:pPr>
      <w:r w:rsidRPr="0083781B">
        <w:rPr>
          <w:spacing w:val="-4"/>
          <w:sz w:val="28"/>
          <w:szCs w:val="28"/>
          <w:lang w:val="nl-NL"/>
        </w:rPr>
        <w:t>3</w:t>
      </w:r>
      <w:r w:rsidR="005F6563" w:rsidRPr="0083781B">
        <w:rPr>
          <w:spacing w:val="-4"/>
          <w:sz w:val="28"/>
          <w:szCs w:val="28"/>
          <w:lang w:val="nl-NL"/>
        </w:rPr>
        <w:t xml:space="preserve">. </w:t>
      </w:r>
      <w:r w:rsidR="0047628E" w:rsidRPr="0083781B">
        <w:rPr>
          <w:spacing w:val="-4"/>
          <w:sz w:val="28"/>
          <w:szCs w:val="28"/>
          <w:lang w:val="nl-NL"/>
        </w:rPr>
        <w:t xml:space="preserve">Trên cơ sở báo cáo của các Bộ ngành, các địa phương và các nội dung dự thảo Quyết định, Đề án do Văn phòng Ủy ban ATGTQG xây dựng, Bộ </w:t>
      </w:r>
      <w:r w:rsidR="00985AD7" w:rsidRPr="0083781B">
        <w:rPr>
          <w:spacing w:val="-4"/>
          <w:sz w:val="28"/>
          <w:szCs w:val="28"/>
          <w:lang w:val="nl-NL"/>
        </w:rPr>
        <w:t xml:space="preserve">Xây dựng </w:t>
      </w:r>
      <w:r w:rsidR="0047628E" w:rsidRPr="0083781B">
        <w:rPr>
          <w:spacing w:val="-4"/>
          <w:sz w:val="28"/>
          <w:szCs w:val="28"/>
          <w:lang w:val="nl-NL"/>
        </w:rPr>
        <w:t xml:space="preserve">đã hoàn thành </w:t>
      </w:r>
      <w:r w:rsidR="00742629" w:rsidRPr="0083781B">
        <w:rPr>
          <w:spacing w:val="-4"/>
          <w:sz w:val="28"/>
          <w:szCs w:val="28"/>
          <w:lang w:val="nl-NL"/>
        </w:rPr>
        <w:t>D</w:t>
      </w:r>
      <w:r w:rsidR="00985AD7" w:rsidRPr="0083781B">
        <w:rPr>
          <w:spacing w:val="-4"/>
          <w:sz w:val="28"/>
          <w:szCs w:val="28"/>
          <w:lang w:val="nl-NL"/>
        </w:rPr>
        <w:t xml:space="preserve">ự thảo </w:t>
      </w:r>
      <w:r w:rsidR="00742629" w:rsidRPr="0083781B">
        <w:rPr>
          <w:spacing w:val="-4"/>
          <w:sz w:val="28"/>
          <w:szCs w:val="28"/>
          <w:lang w:val="nl-NL"/>
        </w:rPr>
        <w:t>Quyết</w:t>
      </w:r>
      <w:r w:rsidR="00985AD7" w:rsidRPr="0083781B">
        <w:rPr>
          <w:spacing w:val="-4"/>
          <w:sz w:val="28"/>
          <w:szCs w:val="28"/>
          <w:lang w:val="nl-NL"/>
        </w:rPr>
        <w:t xml:space="preserve"> định, các tài liệu trong hồ sơ </w:t>
      </w:r>
      <w:r w:rsidR="00CB6B66" w:rsidRPr="0083781B">
        <w:rPr>
          <w:spacing w:val="-4"/>
          <w:sz w:val="28"/>
          <w:szCs w:val="28"/>
          <w:lang w:val="nl-NL"/>
        </w:rPr>
        <w:t>D</w:t>
      </w:r>
      <w:r w:rsidR="00985AD7" w:rsidRPr="0083781B">
        <w:rPr>
          <w:spacing w:val="-4"/>
          <w:sz w:val="28"/>
          <w:szCs w:val="28"/>
          <w:lang w:val="nl-NL"/>
        </w:rPr>
        <w:t xml:space="preserve">ự thảo </w:t>
      </w:r>
      <w:r w:rsidRPr="0083781B">
        <w:rPr>
          <w:spacing w:val="-4"/>
          <w:sz w:val="28"/>
          <w:szCs w:val="28"/>
          <w:lang w:val="nl-NL"/>
        </w:rPr>
        <w:t>Quyết</w:t>
      </w:r>
      <w:r w:rsidR="00985AD7" w:rsidRPr="0083781B">
        <w:rPr>
          <w:spacing w:val="-4"/>
          <w:sz w:val="28"/>
          <w:szCs w:val="28"/>
          <w:lang w:val="nl-NL"/>
        </w:rPr>
        <w:t xml:space="preserve"> định</w:t>
      </w:r>
      <w:r w:rsidR="00FE2ADA" w:rsidRPr="0083781B">
        <w:rPr>
          <w:spacing w:val="-4"/>
          <w:sz w:val="28"/>
          <w:szCs w:val="28"/>
          <w:lang w:val="nl-NL"/>
        </w:rPr>
        <w:t xml:space="preserve"> </w:t>
      </w:r>
      <w:r w:rsidR="00985AD7" w:rsidRPr="0083781B">
        <w:rPr>
          <w:spacing w:val="-4"/>
          <w:sz w:val="28"/>
          <w:szCs w:val="28"/>
          <w:lang w:val="nl-NL"/>
        </w:rPr>
        <w:t>và gửi xin ý kiến các đối tượng chịu sự tác động trực tiếp, gửi xin ý kiến bằng văn</w:t>
      </w:r>
      <w:r w:rsidR="00FE2ADA" w:rsidRPr="0083781B">
        <w:rPr>
          <w:spacing w:val="-4"/>
          <w:sz w:val="28"/>
          <w:szCs w:val="28"/>
          <w:lang w:val="nl-NL"/>
        </w:rPr>
        <w:t xml:space="preserve"> </w:t>
      </w:r>
      <w:r w:rsidR="00985AD7" w:rsidRPr="0083781B">
        <w:rPr>
          <w:spacing w:val="-4"/>
          <w:sz w:val="28"/>
          <w:szCs w:val="28"/>
          <w:lang w:val="nl-NL"/>
        </w:rPr>
        <w:t>bản</w:t>
      </w:r>
      <w:r w:rsidR="00D2227D" w:rsidRPr="0083781B">
        <w:rPr>
          <w:spacing w:val="-4"/>
          <w:sz w:val="28"/>
          <w:szCs w:val="28"/>
          <w:lang w:val="nl-NL"/>
        </w:rPr>
        <w:t xml:space="preserve"> các b</w:t>
      </w:r>
      <w:r w:rsidR="00985AD7" w:rsidRPr="0083781B">
        <w:rPr>
          <w:spacing w:val="-4"/>
          <w:sz w:val="28"/>
          <w:szCs w:val="28"/>
          <w:lang w:val="nl-NL"/>
        </w:rPr>
        <w:t>ộ</w:t>
      </w:r>
      <w:r w:rsidR="00D2227D" w:rsidRPr="0083781B">
        <w:rPr>
          <w:spacing w:val="-4"/>
          <w:sz w:val="28"/>
          <w:szCs w:val="28"/>
          <w:lang w:val="nl-NL"/>
        </w:rPr>
        <w:t>, cơ quan ngang b</w:t>
      </w:r>
      <w:r w:rsidR="00985AD7" w:rsidRPr="0083781B">
        <w:rPr>
          <w:spacing w:val="-4"/>
          <w:sz w:val="28"/>
          <w:szCs w:val="28"/>
          <w:lang w:val="nl-NL"/>
        </w:rPr>
        <w:t>ộ; UBND cấp</w:t>
      </w:r>
      <w:r w:rsidR="00FE2ADA" w:rsidRPr="0083781B">
        <w:rPr>
          <w:spacing w:val="-4"/>
          <w:sz w:val="28"/>
          <w:szCs w:val="28"/>
          <w:lang w:val="nl-NL"/>
        </w:rPr>
        <w:t xml:space="preserve"> </w:t>
      </w:r>
      <w:r w:rsidR="00985AD7" w:rsidRPr="0083781B">
        <w:rPr>
          <w:spacing w:val="-4"/>
          <w:sz w:val="28"/>
          <w:szCs w:val="28"/>
          <w:lang w:val="nl-NL"/>
        </w:rPr>
        <w:t>tỉnh</w:t>
      </w:r>
      <w:r w:rsidR="00FE2ADA" w:rsidRPr="0083781B">
        <w:rPr>
          <w:spacing w:val="-4"/>
          <w:sz w:val="28"/>
          <w:szCs w:val="28"/>
          <w:lang w:val="nl-NL"/>
        </w:rPr>
        <w:t>, các tổ chức, cá nhân có liên quan</w:t>
      </w:r>
      <w:r w:rsidR="00775ACD" w:rsidRPr="0083781B">
        <w:rPr>
          <w:rStyle w:val="FootnoteReference"/>
          <w:spacing w:val="-4"/>
          <w:sz w:val="28"/>
          <w:szCs w:val="28"/>
          <w:lang w:val="nl-NL"/>
        </w:rPr>
        <w:footnoteReference w:id="3"/>
      </w:r>
      <w:r w:rsidR="00D2227D" w:rsidRPr="0083781B">
        <w:rPr>
          <w:spacing w:val="-4"/>
          <w:sz w:val="28"/>
          <w:szCs w:val="28"/>
          <w:lang w:val="nl-NL"/>
        </w:rPr>
        <w:t>.</w:t>
      </w:r>
    </w:p>
    <w:p w14:paraId="4F3926F8" w14:textId="18A09412" w:rsidR="00CF5D3A" w:rsidRPr="0083781B" w:rsidRDefault="00CB6B66" w:rsidP="00406A45">
      <w:pPr>
        <w:spacing w:before="120" w:after="120"/>
        <w:ind w:firstLine="851"/>
        <w:jc w:val="both"/>
        <w:rPr>
          <w:sz w:val="28"/>
          <w:szCs w:val="28"/>
          <w:lang w:val="nl-NL"/>
        </w:rPr>
      </w:pPr>
      <w:r w:rsidRPr="0083781B">
        <w:rPr>
          <w:sz w:val="28"/>
          <w:szCs w:val="28"/>
          <w:lang w:val="nl-NL"/>
        </w:rPr>
        <w:t>4.</w:t>
      </w:r>
      <w:r w:rsidR="00FE2ADA" w:rsidRPr="0083781B">
        <w:rPr>
          <w:sz w:val="28"/>
          <w:szCs w:val="28"/>
          <w:lang w:val="nl-NL"/>
        </w:rPr>
        <w:t xml:space="preserve"> </w:t>
      </w:r>
      <w:r w:rsidR="00CF5D3A" w:rsidRPr="0083781B">
        <w:rPr>
          <w:sz w:val="28"/>
          <w:szCs w:val="28"/>
          <w:lang w:val="nl-NL"/>
        </w:rPr>
        <w:t>Bộ Xây dựng đã thực hiện đăng tải dự thảo Quyết định và hồ sơ kèm theo trên Cổng Thông tin điện tử của Bộ Xây dựng để lấy ý kiến rộng rãi của cơ quan, tổ chức, cá nhân theo quy định</w:t>
      </w:r>
      <w:r w:rsidR="00506B6A" w:rsidRPr="0083781B">
        <w:rPr>
          <w:sz w:val="28"/>
          <w:szCs w:val="28"/>
          <w:lang w:val="nl-NL"/>
        </w:rPr>
        <w:t xml:space="preserve"> (từ ngày 28/01/2026 )</w:t>
      </w:r>
      <w:r w:rsidR="00CF5D3A" w:rsidRPr="0083781B">
        <w:rPr>
          <w:sz w:val="28"/>
          <w:szCs w:val="28"/>
          <w:lang w:val="nl-NL"/>
        </w:rPr>
        <w:t>.</w:t>
      </w:r>
    </w:p>
    <w:p w14:paraId="73334992" w14:textId="0C323E50" w:rsidR="00CF5D3A" w:rsidRPr="0083781B" w:rsidRDefault="00CB6B66" w:rsidP="00406A45">
      <w:pPr>
        <w:spacing w:before="120" w:after="120"/>
        <w:ind w:firstLine="851"/>
        <w:jc w:val="both"/>
        <w:rPr>
          <w:rFonts w:eastAsiaTheme="minorHAnsi"/>
          <w:sz w:val="28"/>
          <w:szCs w:val="28"/>
          <w:lang w:val="nl-NL"/>
          <w14:ligatures w14:val="standardContextual"/>
        </w:rPr>
      </w:pPr>
      <w:r w:rsidRPr="0083781B">
        <w:rPr>
          <w:rFonts w:eastAsiaTheme="minorHAnsi"/>
          <w:sz w:val="28"/>
          <w:szCs w:val="28"/>
          <w:lang w:val="nl-NL"/>
          <w14:ligatures w14:val="standardContextual"/>
        </w:rPr>
        <w:t>5.</w:t>
      </w:r>
      <w:r w:rsidR="005F6563" w:rsidRPr="0083781B">
        <w:rPr>
          <w:rFonts w:eastAsiaTheme="minorHAnsi"/>
          <w:sz w:val="28"/>
          <w:szCs w:val="28"/>
          <w:lang w:val="nl-NL"/>
          <w14:ligatures w14:val="standardContextual"/>
        </w:rPr>
        <w:t xml:space="preserve"> </w:t>
      </w:r>
      <w:r w:rsidR="00CF5D3A" w:rsidRPr="0083781B">
        <w:rPr>
          <w:rFonts w:eastAsiaTheme="minorHAnsi"/>
          <w:sz w:val="28"/>
          <w:szCs w:val="28"/>
          <w:lang w:val="nl-NL"/>
          <w14:ligatures w14:val="standardContextual"/>
        </w:rPr>
        <w:t xml:space="preserve">Bộ Xây dựng đã nhận được </w:t>
      </w:r>
      <w:r w:rsidR="00506B6A" w:rsidRPr="0083781B">
        <w:rPr>
          <w:rFonts w:eastAsiaTheme="minorHAnsi"/>
          <w:sz w:val="28"/>
          <w:szCs w:val="28"/>
          <w:lang w:val="nl-NL"/>
          <w14:ligatures w14:val="standardContextual"/>
        </w:rPr>
        <w:t>4</w:t>
      </w:r>
      <w:r w:rsidR="00DB3C9A" w:rsidRPr="0083781B">
        <w:rPr>
          <w:rFonts w:eastAsiaTheme="minorHAnsi"/>
          <w:sz w:val="28"/>
          <w:szCs w:val="28"/>
          <w:lang w:val="nl-NL"/>
          <w14:ligatures w14:val="standardContextual"/>
        </w:rPr>
        <w:t>1</w:t>
      </w:r>
      <w:r w:rsidR="00CF5D3A" w:rsidRPr="0083781B">
        <w:rPr>
          <w:rFonts w:eastAsiaTheme="minorHAnsi"/>
          <w:sz w:val="28"/>
          <w:szCs w:val="28"/>
          <w:lang w:val="nl-NL"/>
          <w14:ligatures w14:val="standardContextual"/>
        </w:rPr>
        <w:t xml:space="preserve"> văn bản góp ý của các bộ, ngành, địa phương, hiệp hội, tổ chức và các cơ quan, đơn vị thuộc Bộ Xây dựng đối với hồ sơ dự thảo Quyết định. </w:t>
      </w:r>
      <w:r w:rsidR="00506B6A" w:rsidRPr="0083781B">
        <w:rPr>
          <w:rFonts w:eastAsiaTheme="minorHAnsi"/>
          <w:sz w:val="28"/>
          <w:szCs w:val="28"/>
          <w:lang w:val="nl-NL"/>
          <w14:ligatures w14:val="standardContextual"/>
        </w:rPr>
        <w:t>Trong đó có 20 cơ quan, đơn vị thống nhất với nội dung Hồ sơ Dự thảo Quyết định; có 2</w:t>
      </w:r>
      <w:r w:rsidR="00DB3C9A" w:rsidRPr="0083781B">
        <w:rPr>
          <w:rFonts w:eastAsiaTheme="minorHAnsi"/>
          <w:sz w:val="28"/>
          <w:szCs w:val="28"/>
          <w:lang w:val="nl-NL"/>
          <w14:ligatures w14:val="standardContextual"/>
        </w:rPr>
        <w:t>1</w:t>
      </w:r>
      <w:r w:rsidR="00506B6A" w:rsidRPr="0083781B">
        <w:rPr>
          <w:rFonts w:eastAsiaTheme="minorHAnsi"/>
          <w:sz w:val="28"/>
          <w:szCs w:val="28"/>
          <w:lang w:val="nl-NL"/>
          <w14:ligatures w14:val="standardContextual"/>
        </w:rPr>
        <w:t xml:space="preserve"> cơ quan, đơn vị có ý kiến góp ý cụ thể</w:t>
      </w:r>
      <w:r w:rsidR="00C612D3" w:rsidRPr="0083781B">
        <w:rPr>
          <w:rFonts w:eastAsiaTheme="minorHAnsi"/>
          <w:sz w:val="28"/>
          <w:szCs w:val="28"/>
          <w:lang w:val="nl-NL"/>
          <w14:ligatures w14:val="standardContextual"/>
        </w:rPr>
        <w:t xml:space="preserve">. </w:t>
      </w:r>
      <w:r w:rsidR="00CF5D3A" w:rsidRPr="0083781B">
        <w:rPr>
          <w:rFonts w:eastAsiaTheme="minorHAnsi"/>
          <w:sz w:val="28"/>
          <w:szCs w:val="28"/>
          <w:lang w:val="nl-NL"/>
          <w14:ligatures w14:val="standardContextual"/>
        </w:rPr>
        <w:t>Trên cơ sở các ý kiến góp ý, Bộ Xây dựng đã tổ chức tổng hợp, nghiên cứu, giải trình, tiếp thu và chỉnh lý, hoàn thiện dự thảo Quyết định cùng các tài liệu trong hồ sơ để gửi Bộ Tư pháp thẩm định theo quy định của pháp luật.</w:t>
      </w:r>
    </w:p>
    <w:p w14:paraId="60EF5B81" w14:textId="778038EA" w:rsidR="005F6563" w:rsidRPr="0083781B" w:rsidRDefault="00CB6B66" w:rsidP="00406A45">
      <w:pPr>
        <w:spacing w:before="120" w:after="120"/>
        <w:ind w:firstLine="851"/>
        <w:jc w:val="both"/>
        <w:rPr>
          <w:sz w:val="28"/>
          <w:szCs w:val="28"/>
          <w:lang w:val="nl-NL"/>
        </w:rPr>
      </w:pPr>
      <w:r w:rsidRPr="0083781B">
        <w:rPr>
          <w:sz w:val="28"/>
          <w:szCs w:val="28"/>
          <w:lang w:val="nl-NL"/>
        </w:rPr>
        <w:t>6.</w:t>
      </w:r>
      <w:r w:rsidR="005F6563" w:rsidRPr="0083781B">
        <w:rPr>
          <w:sz w:val="28"/>
          <w:szCs w:val="28"/>
          <w:lang w:val="nl-NL"/>
        </w:rPr>
        <w:t xml:space="preserve"> Ngày</w:t>
      </w:r>
      <w:r w:rsidR="008A3D55" w:rsidRPr="0083781B">
        <w:rPr>
          <w:sz w:val="28"/>
          <w:szCs w:val="28"/>
          <w:lang w:val="vi-VN"/>
        </w:rPr>
        <w:t xml:space="preserve"> </w:t>
      </w:r>
      <w:r w:rsidR="0047628E" w:rsidRPr="0083781B">
        <w:rPr>
          <w:sz w:val="28"/>
          <w:szCs w:val="28"/>
        </w:rPr>
        <w:t>…</w:t>
      </w:r>
      <w:r w:rsidR="00A15328" w:rsidRPr="0083781B">
        <w:rPr>
          <w:sz w:val="28"/>
          <w:szCs w:val="28"/>
        </w:rPr>
        <w:t xml:space="preserve"> </w:t>
      </w:r>
      <w:r w:rsidR="0041461F" w:rsidRPr="0083781B">
        <w:rPr>
          <w:sz w:val="28"/>
          <w:szCs w:val="28"/>
          <w:lang w:val="nl-NL"/>
        </w:rPr>
        <w:t xml:space="preserve">tháng </w:t>
      </w:r>
      <w:r w:rsidR="0047628E" w:rsidRPr="0083781B">
        <w:rPr>
          <w:sz w:val="28"/>
          <w:szCs w:val="28"/>
        </w:rPr>
        <w:t>…</w:t>
      </w:r>
      <w:r w:rsidR="0041461F" w:rsidRPr="0083781B">
        <w:rPr>
          <w:sz w:val="28"/>
          <w:szCs w:val="28"/>
          <w:lang w:val="nl-NL"/>
        </w:rPr>
        <w:t xml:space="preserve"> năm </w:t>
      </w:r>
      <w:r w:rsidR="005F6563" w:rsidRPr="0083781B">
        <w:rPr>
          <w:sz w:val="28"/>
          <w:szCs w:val="28"/>
          <w:lang w:val="nl-NL"/>
        </w:rPr>
        <w:t>202</w:t>
      </w:r>
      <w:r w:rsidR="00A15328" w:rsidRPr="0083781B">
        <w:rPr>
          <w:sz w:val="28"/>
          <w:szCs w:val="28"/>
          <w:lang w:val="nl-NL"/>
        </w:rPr>
        <w:t>6</w:t>
      </w:r>
      <w:r w:rsidR="005F6563" w:rsidRPr="0083781B">
        <w:rPr>
          <w:sz w:val="28"/>
          <w:szCs w:val="28"/>
          <w:lang w:val="nl-NL"/>
        </w:rPr>
        <w:t xml:space="preserve">, Bộ Xây dựng đã có Công văn số </w:t>
      </w:r>
      <w:r w:rsidR="00A15328" w:rsidRPr="0083781B">
        <w:rPr>
          <w:sz w:val="28"/>
          <w:szCs w:val="28"/>
        </w:rPr>
        <w:t>……</w:t>
      </w:r>
      <w:r w:rsidR="005F6563" w:rsidRPr="0083781B">
        <w:rPr>
          <w:sz w:val="28"/>
          <w:szCs w:val="28"/>
          <w:lang w:val="nl-NL"/>
        </w:rPr>
        <w:t xml:space="preserve">/BXD-VT&amp;ATGT gửi Bộ Tư pháp đề nghị thẩm định </w:t>
      </w:r>
      <w:r w:rsidR="00A15328" w:rsidRPr="0083781B">
        <w:rPr>
          <w:spacing w:val="-4"/>
          <w:sz w:val="28"/>
          <w:szCs w:val="28"/>
          <w:lang w:val="nl-NL"/>
        </w:rPr>
        <w:t>Dự thảo Quyết định</w:t>
      </w:r>
      <w:r w:rsidR="005F6563" w:rsidRPr="0083781B">
        <w:rPr>
          <w:sz w:val="28"/>
          <w:szCs w:val="28"/>
          <w:lang w:val="nl-NL"/>
        </w:rPr>
        <w:t>.</w:t>
      </w:r>
    </w:p>
    <w:p w14:paraId="73683875" w14:textId="7B5A6013" w:rsidR="005F6563" w:rsidRPr="0083781B" w:rsidRDefault="00CB6B66" w:rsidP="00406A45">
      <w:pPr>
        <w:spacing w:before="120" w:after="120"/>
        <w:ind w:firstLine="851"/>
        <w:jc w:val="both"/>
        <w:rPr>
          <w:sz w:val="28"/>
          <w:szCs w:val="28"/>
          <w:lang w:val="nl-NL"/>
        </w:rPr>
      </w:pPr>
      <w:r w:rsidRPr="0083781B">
        <w:rPr>
          <w:sz w:val="28"/>
          <w:szCs w:val="28"/>
          <w:lang w:val="nl-NL"/>
        </w:rPr>
        <w:t>7.</w:t>
      </w:r>
      <w:r w:rsidR="005F6563" w:rsidRPr="0083781B">
        <w:rPr>
          <w:sz w:val="28"/>
          <w:szCs w:val="28"/>
          <w:lang w:val="nl-NL"/>
        </w:rPr>
        <w:t xml:space="preserve"> Ngày </w:t>
      </w:r>
      <w:r w:rsidR="00A15328" w:rsidRPr="0083781B">
        <w:rPr>
          <w:sz w:val="28"/>
          <w:szCs w:val="28"/>
        </w:rPr>
        <w:t>…..</w:t>
      </w:r>
      <w:r w:rsidR="0041461F" w:rsidRPr="0083781B">
        <w:rPr>
          <w:sz w:val="28"/>
          <w:szCs w:val="28"/>
          <w:lang w:val="nl-NL"/>
        </w:rPr>
        <w:t xml:space="preserve"> tháng </w:t>
      </w:r>
      <w:r w:rsidR="00A15328" w:rsidRPr="0083781B">
        <w:rPr>
          <w:sz w:val="28"/>
          <w:szCs w:val="28"/>
        </w:rPr>
        <w:t xml:space="preserve"> 3 </w:t>
      </w:r>
      <w:r w:rsidR="0041461F" w:rsidRPr="0083781B">
        <w:rPr>
          <w:sz w:val="28"/>
          <w:szCs w:val="28"/>
          <w:lang w:val="nl-NL"/>
        </w:rPr>
        <w:t xml:space="preserve">năm </w:t>
      </w:r>
      <w:r w:rsidR="005F6563" w:rsidRPr="0083781B">
        <w:rPr>
          <w:sz w:val="28"/>
          <w:szCs w:val="28"/>
          <w:lang w:val="nl-NL"/>
        </w:rPr>
        <w:t xml:space="preserve">2025, Bộ Tư pháp đã có Báo cáo thẩm định số </w:t>
      </w:r>
      <w:r w:rsidR="008A3D55" w:rsidRPr="0083781B">
        <w:rPr>
          <w:sz w:val="28"/>
          <w:szCs w:val="28"/>
          <w:lang w:val="vi-VN"/>
        </w:rPr>
        <w:t>266</w:t>
      </w:r>
      <w:r w:rsidR="005F6563" w:rsidRPr="0083781B">
        <w:rPr>
          <w:sz w:val="28"/>
          <w:szCs w:val="28"/>
          <w:lang w:val="nl-NL"/>
        </w:rPr>
        <w:t>/BC</w:t>
      </w:r>
      <w:r w:rsidR="008A3D55" w:rsidRPr="0083781B">
        <w:rPr>
          <w:sz w:val="28"/>
          <w:szCs w:val="28"/>
          <w:lang w:val="nl-NL"/>
        </w:rPr>
        <w:t>TĐ</w:t>
      </w:r>
      <w:r w:rsidR="005F6563" w:rsidRPr="0083781B">
        <w:rPr>
          <w:sz w:val="28"/>
          <w:szCs w:val="28"/>
          <w:lang w:val="nl-NL"/>
        </w:rPr>
        <w:t xml:space="preserve">-BTP thẩm định </w:t>
      </w:r>
      <w:r w:rsidR="00A15328" w:rsidRPr="0083781B">
        <w:rPr>
          <w:spacing w:val="-4"/>
          <w:sz w:val="28"/>
          <w:szCs w:val="28"/>
          <w:lang w:val="nl-NL"/>
        </w:rPr>
        <w:t>Dự thảo Quyết định</w:t>
      </w:r>
      <w:r w:rsidR="00A15328" w:rsidRPr="0083781B">
        <w:rPr>
          <w:sz w:val="28"/>
          <w:szCs w:val="28"/>
          <w:lang w:val="nl-NL"/>
        </w:rPr>
        <w:t xml:space="preserve"> </w:t>
      </w:r>
      <w:r w:rsidR="005F6563" w:rsidRPr="0083781B">
        <w:rPr>
          <w:sz w:val="28"/>
          <w:szCs w:val="28"/>
          <w:lang w:val="nl-NL"/>
        </w:rPr>
        <w:t>gửi Bộ Xây dựng và Văn phòng Chính phủ.</w:t>
      </w:r>
    </w:p>
    <w:p w14:paraId="5524BE93" w14:textId="451F87D4" w:rsidR="005D6EDB" w:rsidRPr="0083781B" w:rsidRDefault="005D6EDB" w:rsidP="00406A45">
      <w:pPr>
        <w:spacing w:before="120" w:after="120"/>
        <w:ind w:firstLine="851"/>
        <w:jc w:val="both"/>
        <w:rPr>
          <w:sz w:val="28"/>
          <w:szCs w:val="28"/>
          <w:lang w:val="nl-NL"/>
        </w:rPr>
      </w:pPr>
      <w:r w:rsidRPr="0083781B">
        <w:rPr>
          <w:sz w:val="28"/>
          <w:szCs w:val="28"/>
          <w:lang w:val="nl-NL"/>
        </w:rPr>
        <w:t xml:space="preserve">Nội dung của Dự thảo Quyết định không có nội dung phân cấp, </w:t>
      </w:r>
      <w:r w:rsidR="00407481" w:rsidRPr="0083781B">
        <w:rPr>
          <w:sz w:val="28"/>
          <w:szCs w:val="28"/>
          <w:lang w:val="nl-NL"/>
        </w:rPr>
        <w:t>không quy định thủ tục hành chính do đó, không phải thực hiện đánh giá Báo cáo tác động.</w:t>
      </w:r>
    </w:p>
    <w:p w14:paraId="140BE142" w14:textId="0A3BE371" w:rsidR="005F6563" w:rsidRPr="0083781B" w:rsidRDefault="005F6563" w:rsidP="00406A45">
      <w:pPr>
        <w:spacing w:before="120" w:after="120"/>
        <w:ind w:firstLine="851"/>
        <w:jc w:val="both"/>
        <w:rPr>
          <w:sz w:val="28"/>
          <w:szCs w:val="28"/>
          <w:lang w:val="nl-NL"/>
        </w:rPr>
      </w:pPr>
      <w:r w:rsidRPr="0083781B">
        <w:rPr>
          <w:sz w:val="28"/>
          <w:szCs w:val="28"/>
          <w:lang w:val="nl-NL"/>
        </w:rPr>
        <w:t xml:space="preserve">Trên cơ sở ý kiến thẩm định của Bộ Tư pháp tại Báo cáo số </w:t>
      </w:r>
      <w:r w:rsidR="00A15328" w:rsidRPr="0083781B">
        <w:rPr>
          <w:sz w:val="28"/>
          <w:szCs w:val="28"/>
          <w:lang w:val="nl-NL"/>
        </w:rPr>
        <w:t>......</w:t>
      </w:r>
      <w:r w:rsidRPr="0083781B">
        <w:rPr>
          <w:sz w:val="28"/>
          <w:szCs w:val="28"/>
          <w:lang w:val="nl-NL"/>
        </w:rPr>
        <w:t>/BC</w:t>
      </w:r>
      <w:r w:rsidR="008A3D55" w:rsidRPr="0083781B">
        <w:rPr>
          <w:sz w:val="28"/>
          <w:szCs w:val="28"/>
          <w:lang w:val="nl-NL"/>
        </w:rPr>
        <w:t>TĐ</w:t>
      </w:r>
      <w:r w:rsidRPr="0083781B">
        <w:rPr>
          <w:sz w:val="28"/>
          <w:szCs w:val="28"/>
          <w:lang w:val="nl-NL"/>
        </w:rPr>
        <w:t>-BTP, Bộ Xây dựng đã</w:t>
      </w:r>
      <w:r w:rsidR="00340936" w:rsidRPr="0083781B">
        <w:rPr>
          <w:sz w:val="28"/>
          <w:szCs w:val="28"/>
          <w:lang w:val="vi-VN"/>
        </w:rPr>
        <w:t xml:space="preserve"> tiến hành</w:t>
      </w:r>
      <w:r w:rsidRPr="0083781B">
        <w:rPr>
          <w:sz w:val="28"/>
          <w:szCs w:val="28"/>
          <w:lang w:val="nl-NL"/>
        </w:rPr>
        <w:t xml:space="preserve"> nghiên cứu, tiếp thu, chỉnh lý và hoàn thiện </w:t>
      </w:r>
      <w:r w:rsidR="00A15328" w:rsidRPr="0083781B">
        <w:rPr>
          <w:spacing w:val="-4"/>
          <w:sz w:val="28"/>
          <w:szCs w:val="28"/>
          <w:lang w:val="nl-NL"/>
        </w:rPr>
        <w:t>Dự thảo Quyết định</w:t>
      </w:r>
      <w:r w:rsidRPr="0083781B">
        <w:rPr>
          <w:sz w:val="28"/>
          <w:szCs w:val="28"/>
          <w:lang w:val="nl-NL"/>
        </w:rPr>
        <w:t xml:space="preserve"> trình</w:t>
      </w:r>
      <w:r w:rsidR="00A15328" w:rsidRPr="0083781B">
        <w:rPr>
          <w:sz w:val="28"/>
          <w:szCs w:val="28"/>
          <w:lang w:val="nl-NL"/>
        </w:rPr>
        <w:t xml:space="preserve"> Thủ tướng</w:t>
      </w:r>
      <w:r w:rsidRPr="0083781B">
        <w:rPr>
          <w:sz w:val="28"/>
          <w:szCs w:val="28"/>
          <w:lang w:val="nl-NL"/>
        </w:rPr>
        <w:t xml:space="preserve"> Chính phủ xem xét ban hành.</w:t>
      </w:r>
    </w:p>
    <w:p w14:paraId="605A76FF" w14:textId="130D1F79" w:rsidR="0004299C" w:rsidRPr="0083781B" w:rsidRDefault="0004299C" w:rsidP="0004299C">
      <w:pPr>
        <w:spacing w:before="120" w:after="120"/>
        <w:ind w:firstLine="851"/>
        <w:jc w:val="both"/>
        <w:rPr>
          <w:b/>
          <w:bCs/>
          <w:sz w:val="28"/>
          <w:szCs w:val="28"/>
        </w:rPr>
      </w:pPr>
      <w:r w:rsidRPr="0083781B">
        <w:rPr>
          <w:b/>
          <w:bCs/>
          <w:sz w:val="28"/>
          <w:szCs w:val="28"/>
        </w:rPr>
        <w:t>IV. PHƯƠNG ÁN GIẢI THỂ</w:t>
      </w:r>
    </w:p>
    <w:p w14:paraId="021C2068" w14:textId="57CCE281" w:rsidR="0004299C" w:rsidRPr="0083781B" w:rsidRDefault="0004299C" w:rsidP="0004299C">
      <w:pPr>
        <w:spacing w:before="120" w:after="120"/>
        <w:ind w:firstLine="851"/>
        <w:jc w:val="both"/>
        <w:rPr>
          <w:sz w:val="28"/>
          <w:szCs w:val="28"/>
        </w:rPr>
      </w:pPr>
      <w:r w:rsidRPr="0083781B">
        <w:rPr>
          <w:sz w:val="28"/>
          <w:szCs w:val="28"/>
        </w:rPr>
        <w:t xml:space="preserve">Thực hiện khoản 4 Điều 13 Quyết định số 23/2023/QĐ-TTg ngày 18 tháng 9 năm 2023 của Thủ tướng Chính phủ về thành lập, tổ chức và hoạt động của tổ chức phối hợp liên ngành, Bộ Xây dựng xây dựng phương án giải thể Ủy </w:t>
      </w:r>
      <w:r w:rsidRPr="0083781B">
        <w:rPr>
          <w:sz w:val="28"/>
          <w:szCs w:val="28"/>
        </w:rPr>
        <w:lastRenderedPageBreak/>
        <w:t>ban An toàn giao thông Quốc gia và Ban An toàn giao thông các tỉnh, thành phố trực thuộc Trung ương như sau:</w:t>
      </w:r>
    </w:p>
    <w:p w14:paraId="35C5C9D4" w14:textId="77777777" w:rsidR="0004299C" w:rsidRPr="0083781B" w:rsidRDefault="0004299C" w:rsidP="0004299C">
      <w:pPr>
        <w:pStyle w:val="ListParagraph"/>
        <w:numPr>
          <w:ilvl w:val="0"/>
          <w:numId w:val="3"/>
        </w:numPr>
        <w:spacing w:before="120" w:after="120"/>
        <w:jc w:val="both"/>
        <w:rPr>
          <w:sz w:val="28"/>
          <w:szCs w:val="28"/>
        </w:rPr>
      </w:pPr>
      <w:r w:rsidRPr="0083781B">
        <w:rPr>
          <w:sz w:val="28"/>
          <w:szCs w:val="28"/>
        </w:rPr>
        <w:t>Về phạm vi giải thể</w:t>
      </w:r>
    </w:p>
    <w:p w14:paraId="53EEB8D6" w14:textId="6E456D74" w:rsidR="0004299C" w:rsidRPr="0083781B" w:rsidRDefault="0004299C" w:rsidP="0004299C">
      <w:pPr>
        <w:spacing w:before="120" w:after="120"/>
        <w:ind w:firstLine="720"/>
        <w:jc w:val="both"/>
        <w:rPr>
          <w:sz w:val="28"/>
          <w:szCs w:val="28"/>
        </w:rPr>
      </w:pPr>
      <w:r w:rsidRPr="0083781B">
        <w:rPr>
          <w:sz w:val="28"/>
          <w:szCs w:val="28"/>
        </w:rPr>
        <w:t>Bãi bỏ toàn bộ Quyết định số 22/2017/QĐ-TTg ngày 22 tháng 6 năm 2017 của Thủ tướng Chính phủ;</w:t>
      </w:r>
      <w:r w:rsidR="009A46CD" w:rsidRPr="0083781B">
        <w:rPr>
          <w:sz w:val="28"/>
          <w:szCs w:val="28"/>
        </w:rPr>
        <w:t xml:space="preserve"> </w:t>
      </w:r>
      <w:r w:rsidRPr="0083781B">
        <w:rPr>
          <w:sz w:val="28"/>
          <w:szCs w:val="28"/>
        </w:rPr>
        <w:t xml:space="preserve">chấm dứt hoạt động </w:t>
      </w:r>
      <w:r w:rsidR="009A46CD" w:rsidRPr="0083781B">
        <w:rPr>
          <w:sz w:val="28"/>
          <w:szCs w:val="28"/>
        </w:rPr>
        <w:t xml:space="preserve">và giải thể </w:t>
      </w:r>
      <w:r w:rsidRPr="0083781B">
        <w:rPr>
          <w:sz w:val="28"/>
          <w:szCs w:val="28"/>
        </w:rPr>
        <w:t>Ủy ban An toàn giao thông Quốc gia và Ban An toàn giao thông các cấp theo quy định của pháp luật và theo thẩm quyền.</w:t>
      </w:r>
    </w:p>
    <w:p w14:paraId="1C4C00BD" w14:textId="75991736" w:rsidR="0004299C" w:rsidRPr="0083781B" w:rsidRDefault="0004299C" w:rsidP="0004299C">
      <w:pPr>
        <w:spacing w:before="120" w:after="120"/>
        <w:ind w:firstLine="720"/>
        <w:jc w:val="both"/>
        <w:rPr>
          <w:sz w:val="28"/>
          <w:szCs w:val="28"/>
        </w:rPr>
      </w:pPr>
      <w:r w:rsidRPr="0083781B">
        <w:rPr>
          <w:sz w:val="28"/>
          <w:szCs w:val="28"/>
        </w:rPr>
        <w:t>2. Về phương án xử lý nhiệm vụ</w:t>
      </w:r>
    </w:p>
    <w:p w14:paraId="232FE0F2" w14:textId="77777777" w:rsidR="0004299C" w:rsidRPr="0083781B" w:rsidRDefault="0004299C" w:rsidP="0004299C">
      <w:pPr>
        <w:spacing w:before="120" w:after="120"/>
        <w:ind w:firstLine="720"/>
        <w:jc w:val="both"/>
        <w:rPr>
          <w:sz w:val="28"/>
          <w:szCs w:val="28"/>
        </w:rPr>
      </w:pPr>
      <w:r w:rsidRPr="0083781B">
        <w:rPr>
          <w:sz w:val="28"/>
          <w:szCs w:val="28"/>
        </w:rPr>
        <w:t>Các nhiệm vụ hiện do Ủy ban An toàn giao thông Quốc gia và Ban An toàn giao thông các cấp thực hiện được phân giao cho các bộ, ngành, địa phương theo chức năng, nhiệm vụ, thẩm quyền được pháp luật quy định, bảo đảm không làm gián đoạn công tác quản lý nhà nước về trật tự, an toàn giao thông.</w:t>
      </w:r>
    </w:p>
    <w:p w14:paraId="215E2332" w14:textId="3BEFD947" w:rsidR="0004299C" w:rsidRPr="0083781B" w:rsidRDefault="0004299C" w:rsidP="0004299C">
      <w:pPr>
        <w:spacing w:before="120" w:after="120"/>
        <w:ind w:firstLine="720"/>
        <w:jc w:val="both"/>
        <w:rPr>
          <w:sz w:val="28"/>
          <w:szCs w:val="28"/>
        </w:rPr>
      </w:pPr>
      <w:r w:rsidRPr="0083781B">
        <w:rPr>
          <w:sz w:val="28"/>
          <w:szCs w:val="28"/>
        </w:rPr>
        <w:t xml:space="preserve">3. Về phương án xử lý tổ chức, nhân sự, tài chính, tài sản, hồ sơ </w:t>
      </w:r>
    </w:p>
    <w:p w14:paraId="5A5C3567" w14:textId="77777777" w:rsidR="0004299C" w:rsidRPr="0083781B" w:rsidRDefault="0004299C" w:rsidP="0004299C">
      <w:pPr>
        <w:spacing w:before="120" w:after="120"/>
        <w:ind w:firstLine="720"/>
        <w:jc w:val="both"/>
        <w:rPr>
          <w:sz w:val="28"/>
          <w:szCs w:val="28"/>
        </w:rPr>
      </w:pPr>
      <w:r w:rsidRPr="0083781B">
        <w:rPr>
          <w:sz w:val="28"/>
          <w:szCs w:val="28"/>
        </w:rPr>
        <w:t>Thực hiện việc tiếp nhận, bàn giao nhân sự, tài chính, tài sản, hồ sơ, tài liệu và các nội dung có liên quan theo đúng quy định của pháp luật, phù hợp với chức năng, nhiệm vụ của từng cơ quan có liên quan.</w:t>
      </w:r>
    </w:p>
    <w:p w14:paraId="30F86039" w14:textId="1E453B36" w:rsidR="0004299C" w:rsidRPr="0083781B" w:rsidRDefault="0004299C" w:rsidP="0004299C">
      <w:pPr>
        <w:spacing w:before="120" w:after="120"/>
        <w:ind w:firstLine="720"/>
        <w:jc w:val="both"/>
        <w:rPr>
          <w:sz w:val="28"/>
          <w:szCs w:val="28"/>
        </w:rPr>
      </w:pPr>
      <w:r w:rsidRPr="0083781B">
        <w:rPr>
          <w:sz w:val="28"/>
          <w:szCs w:val="28"/>
        </w:rPr>
        <w:t>4. Về tổ chức thực hiện</w:t>
      </w:r>
    </w:p>
    <w:p w14:paraId="5F556C97" w14:textId="4780BDA6" w:rsidR="0004299C" w:rsidRPr="0083781B" w:rsidRDefault="0004299C" w:rsidP="00E937EE">
      <w:pPr>
        <w:spacing w:before="120" w:after="120"/>
        <w:ind w:firstLine="720"/>
        <w:jc w:val="both"/>
        <w:rPr>
          <w:sz w:val="28"/>
          <w:szCs w:val="28"/>
        </w:rPr>
      </w:pPr>
      <w:r w:rsidRPr="0083781B">
        <w:rPr>
          <w:sz w:val="28"/>
          <w:szCs w:val="28"/>
        </w:rPr>
        <w:t>Giao các bộ, ngành, địa phương có liên quan tổ chức triển khai thực hiện việc bàn giao, tiếp nhận, phân công nhiệm vụ và xử lý các vấn đề phát sinh trong quá trình giải thể theo quy định.</w:t>
      </w:r>
    </w:p>
    <w:p w14:paraId="6B33C4DB" w14:textId="14E6265F" w:rsidR="0004299C" w:rsidRPr="0083781B" w:rsidRDefault="0004299C" w:rsidP="00E937EE">
      <w:pPr>
        <w:spacing w:before="120" w:after="120"/>
        <w:jc w:val="center"/>
        <w:rPr>
          <w:i/>
          <w:iCs/>
          <w:sz w:val="28"/>
          <w:szCs w:val="28"/>
        </w:rPr>
      </w:pPr>
      <w:r w:rsidRPr="0083781B">
        <w:rPr>
          <w:i/>
          <w:iCs/>
          <w:sz w:val="28"/>
          <w:szCs w:val="28"/>
        </w:rPr>
        <w:t>(Chi tiết phương án giải thể được thể hiện tại Đề án gửi kèm theo Tờ trình này)</w:t>
      </w:r>
    </w:p>
    <w:p w14:paraId="221E1C2F" w14:textId="5EC10227" w:rsidR="00C46866" w:rsidRPr="0083781B" w:rsidRDefault="00E74E33" w:rsidP="00406A45">
      <w:pPr>
        <w:spacing w:before="120" w:after="120"/>
        <w:ind w:firstLine="851"/>
        <w:jc w:val="both"/>
        <w:rPr>
          <w:rFonts w:ascii="Times New Roman Bold" w:hAnsi="Times New Roman Bold"/>
          <w:b/>
          <w:spacing w:val="-6"/>
          <w:sz w:val="28"/>
          <w:szCs w:val="28"/>
          <w:lang w:val="nl-NL"/>
        </w:rPr>
      </w:pPr>
      <w:r w:rsidRPr="0083781B">
        <w:rPr>
          <w:rFonts w:ascii="Times New Roman Bold" w:hAnsi="Times New Roman Bold"/>
          <w:b/>
          <w:spacing w:val="-6"/>
          <w:sz w:val="28"/>
          <w:szCs w:val="28"/>
          <w:lang w:val="nl-NL"/>
        </w:rPr>
        <w:t>I</w:t>
      </w:r>
      <w:r w:rsidR="009D6635" w:rsidRPr="0083781B">
        <w:rPr>
          <w:rFonts w:ascii="Times New Roman Bold" w:hAnsi="Times New Roman Bold"/>
          <w:b/>
          <w:spacing w:val="-6"/>
          <w:sz w:val="28"/>
          <w:szCs w:val="28"/>
          <w:lang w:val="nl-NL"/>
        </w:rPr>
        <w:t xml:space="preserve">V. BỐ CỤC VÀ NỘI DUNG CƠ BẢN CỦA DỰ THẢO </w:t>
      </w:r>
      <w:r w:rsidR="007F402B" w:rsidRPr="0083781B">
        <w:rPr>
          <w:rFonts w:ascii="Times New Roman Bold" w:hAnsi="Times New Roman Bold"/>
          <w:b/>
          <w:spacing w:val="-6"/>
          <w:sz w:val="28"/>
          <w:szCs w:val="28"/>
          <w:lang w:val="nl-NL"/>
        </w:rPr>
        <w:t>QUYẾT</w:t>
      </w:r>
      <w:r w:rsidR="009D6635" w:rsidRPr="0083781B">
        <w:rPr>
          <w:rFonts w:ascii="Times New Roman Bold" w:hAnsi="Times New Roman Bold"/>
          <w:b/>
          <w:spacing w:val="-6"/>
          <w:sz w:val="28"/>
          <w:szCs w:val="28"/>
          <w:lang w:val="nl-NL"/>
        </w:rPr>
        <w:t xml:space="preserve"> ĐỊNH</w:t>
      </w:r>
    </w:p>
    <w:p w14:paraId="0E2177FB" w14:textId="72B1E98F" w:rsidR="00E74E33" w:rsidRPr="0083781B" w:rsidRDefault="00E74E33" w:rsidP="00406A45">
      <w:pPr>
        <w:shd w:val="clear" w:color="auto" w:fill="FFFFFF"/>
        <w:snapToGrid w:val="0"/>
        <w:spacing w:before="120" w:after="120"/>
        <w:ind w:firstLine="851"/>
        <w:jc w:val="both"/>
        <w:rPr>
          <w:b/>
          <w:bCs/>
          <w:sz w:val="28"/>
          <w:szCs w:val="28"/>
          <w:lang w:val="vi-VN"/>
        </w:rPr>
      </w:pPr>
      <w:r w:rsidRPr="0083781B">
        <w:rPr>
          <w:b/>
          <w:bCs/>
          <w:sz w:val="28"/>
          <w:szCs w:val="28"/>
          <w:lang w:val="vi-VN"/>
        </w:rPr>
        <w:t>1. Phạm vi điều chỉnh, đối tượng áp dụng</w:t>
      </w:r>
    </w:p>
    <w:p w14:paraId="780E5DD3" w14:textId="11CEC1CC" w:rsidR="00E74E33" w:rsidRPr="0083781B" w:rsidRDefault="002B2B20" w:rsidP="00406A45">
      <w:pPr>
        <w:spacing w:before="120" w:after="120"/>
        <w:ind w:firstLine="851"/>
        <w:jc w:val="both"/>
        <w:rPr>
          <w:spacing w:val="-6"/>
          <w:sz w:val="28"/>
          <w:szCs w:val="28"/>
        </w:rPr>
      </w:pPr>
      <w:r w:rsidRPr="0083781B">
        <w:rPr>
          <w:spacing w:val="-6"/>
          <w:sz w:val="28"/>
          <w:szCs w:val="28"/>
        </w:rPr>
        <w:t>Dự thảo Quyết định không quy định phạm vi điều chỉnh và đối tượng áp dụng.</w:t>
      </w:r>
    </w:p>
    <w:p w14:paraId="3C920DE3" w14:textId="01707727" w:rsidR="00C46866" w:rsidRPr="0083781B" w:rsidRDefault="00E74E33" w:rsidP="00406A45">
      <w:pPr>
        <w:spacing w:before="120" w:after="120"/>
        <w:ind w:firstLine="851"/>
        <w:jc w:val="both"/>
        <w:rPr>
          <w:b/>
          <w:bCs/>
          <w:sz w:val="28"/>
          <w:szCs w:val="28"/>
          <w:lang w:val="vi-VN"/>
        </w:rPr>
      </w:pPr>
      <w:r w:rsidRPr="0083781B">
        <w:rPr>
          <w:b/>
          <w:bCs/>
          <w:sz w:val="28"/>
          <w:szCs w:val="28"/>
          <w:lang w:val="vi-VN"/>
        </w:rPr>
        <w:t>2</w:t>
      </w:r>
      <w:r w:rsidR="009D6635" w:rsidRPr="0083781B">
        <w:rPr>
          <w:b/>
          <w:bCs/>
          <w:sz w:val="28"/>
          <w:szCs w:val="28"/>
          <w:lang w:val="nl-NL"/>
        </w:rPr>
        <w:t>. Bố cục</w:t>
      </w:r>
      <w:r w:rsidRPr="0083781B">
        <w:rPr>
          <w:b/>
          <w:bCs/>
          <w:sz w:val="28"/>
          <w:szCs w:val="28"/>
          <w:lang w:val="vi-VN"/>
        </w:rPr>
        <w:t xml:space="preserve"> của</w:t>
      </w:r>
      <w:r w:rsidR="002B2B20" w:rsidRPr="0083781B">
        <w:rPr>
          <w:b/>
          <w:bCs/>
          <w:sz w:val="28"/>
          <w:szCs w:val="28"/>
        </w:rPr>
        <w:t xml:space="preserve"> D</w:t>
      </w:r>
      <w:r w:rsidRPr="0083781B">
        <w:rPr>
          <w:b/>
          <w:bCs/>
          <w:sz w:val="28"/>
          <w:szCs w:val="28"/>
          <w:lang w:val="vi-VN"/>
        </w:rPr>
        <w:t xml:space="preserve">ự thảo </w:t>
      </w:r>
      <w:r w:rsidR="002B2B20" w:rsidRPr="0083781B">
        <w:rPr>
          <w:b/>
          <w:bCs/>
          <w:sz w:val="28"/>
          <w:szCs w:val="28"/>
        </w:rPr>
        <w:t>Quyết</w:t>
      </w:r>
      <w:r w:rsidRPr="0083781B">
        <w:rPr>
          <w:b/>
          <w:bCs/>
          <w:sz w:val="28"/>
          <w:szCs w:val="28"/>
          <w:lang w:val="vi-VN"/>
        </w:rPr>
        <w:t xml:space="preserve"> định</w:t>
      </w:r>
    </w:p>
    <w:p w14:paraId="0A1AD34F" w14:textId="0689B4CC" w:rsidR="00FE40A0" w:rsidRPr="0083781B" w:rsidRDefault="00033CD7" w:rsidP="00406A45">
      <w:pPr>
        <w:spacing w:before="120" w:after="120"/>
        <w:ind w:firstLine="851"/>
        <w:jc w:val="both"/>
        <w:rPr>
          <w:sz w:val="28"/>
          <w:szCs w:val="28"/>
          <w:lang w:val="nl-NL"/>
        </w:rPr>
      </w:pPr>
      <w:r w:rsidRPr="0083781B">
        <w:rPr>
          <w:sz w:val="28"/>
          <w:szCs w:val="28"/>
          <w:lang w:val="nl-NL"/>
        </w:rPr>
        <w:t xml:space="preserve">Dự thảo </w:t>
      </w:r>
      <w:r w:rsidR="002B2B20" w:rsidRPr="0083781B">
        <w:rPr>
          <w:sz w:val="28"/>
          <w:szCs w:val="28"/>
          <w:lang w:val="nl-NL"/>
        </w:rPr>
        <w:t>Quyết</w:t>
      </w:r>
      <w:r w:rsidRPr="0083781B">
        <w:rPr>
          <w:sz w:val="28"/>
          <w:szCs w:val="28"/>
          <w:lang w:val="nl-NL"/>
        </w:rPr>
        <w:t xml:space="preserve"> định gồ</w:t>
      </w:r>
      <w:r w:rsidR="008D46AF" w:rsidRPr="0083781B">
        <w:rPr>
          <w:sz w:val="28"/>
          <w:szCs w:val="28"/>
          <w:lang w:val="nl-NL"/>
        </w:rPr>
        <w:t>m 03</w:t>
      </w:r>
      <w:r w:rsidRPr="0083781B">
        <w:rPr>
          <w:sz w:val="28"/>
          <w:szCs w:val="28"/>
          <w:lang w:val="nl-NL"/>
        </w:rPr>
        <w:t xml:space="preserve"> Điều</w:t>
      </w:r>
      <w:r w:rsidR="001B7945" w:rsidRPr="0083781B">
        <w:rPr>
          <w:sz w:val="28"/>
          <w:szCs w:val="28"/>
          <w:lang w:val="nl-NL"/>
        </w:rPr>
        <w:t>, trong đó:</w:t>
      </w:r>
    </w:p>
    <w:p w14:paraId="38828259" w14:textId="2A6AE80F" w:rsidR="00387B70" w:rsidRPr="0083781B" w:rsidRDefault="00CB6B66" w:rsidP="00406A45">
      <w:pPr>
        <w:shd w:val="clear" w:color="auto" w:fill="FFFFFF"/>
        <w:snapToGrid w:val="0"/>
        <w:spacing w:before="120" w:after="120"/>
        <w:ind w:firstLine="851"/>
        <w:jc w:val="both"/>
        <w:rPr>
          <w:rFonts w:eastAsia="Times New Roman"/>
          <w:sz w:val="28"/>
          <w:szCs w:val="28"/>
        </w:rPr>
      </w:pPr>
      <w:bookmarkStart w:id="1" w:name="dieu_1"/>
      <w:r w:rsidRPr="0083781B">
        <w:rPr>
          <w:rFonts w:eastAsia="Times New Roman"/>
          <w:sz w:val="28"/>
          <w:szCs w:val="28"/>
        </w:rPr>
        <w:t xml:space="preserve">- </w:t>
      </w:r>
      <w:r w:rsidR="002B2B20" w:rsidRPr="0083781B">
        <w:rPr>
          <w:rFonts w:eastAsia="Times New Roman"/>
          <w:sz w:val="28"/>
          <w:szCs w:val="28"/>
        </w:rPr>
        <w:t>Điều 1.</w:t>
      </w:r>
      <w:bookmarkEnd w:id="1"/>
      <w:r w:rsidR="002B2B20" w:rsidRPr="0083781B">
        <w:rPr>
          <w:rFonts w:eastAsia="Times New Roman"/>
          <w:b/>
          <w:bCs/>
          <w:sz w:val="28"/>
          <w:szCs w:val="28"/>
        </w:rPr>
        <w:t> </w:t>
      </w:r>
      <w:bookmarkStart w:id="2" w:name="dieu_1_name"/>
      <w:r w:rsidR="002B2B20" w:rsidRPr="0083781B">
        <w:rPr>
          <w:rFonts w:eastAsia="Times New Roman"/>
          <w:sz w:val="28"/>
          <w:szCs w:val="28"/>
        </w:rPr>
        <w:t xml:space="preserve">Bãi bỏ </w:t>
      </w:r>
      <w:r w:rsidR="00EC4691" w:rsidRPr="0083781B">
        <w:rPr>
          <w:rFonts w:eastAsia="Times New Roman"/>
          <w:sz w:val="28"/>
          <w:szCs w:val="28"/>
        </w:rPr>
        <w:t xml:space="preserve">toàn bộ </w:t>
      </w:r>
      <w:r w:rsidR="002B2B20" w:rsidRPr="0083781B">
        <w:rPr>
          <w:rFonts w:eastAsia="Times New Roman"/>
          <w:sz w:val="28"/>
          <w:szCs w:val="28"/>
        </w:rPr>
        <w:t>Quyết định số 22/2017/QĐ-TTg ngày 22 tháng 06 năm 2017 của Thủ tướng Chính phủ về tổ chức và hoạt động của Ủy ban An toàn giao thông Quốc gia và Ban An toàn giao thông tỉnh, thành phố trực thuộc Trung ương.</w:t>
      </w:r>
      <w:bookmarkEnd w:id="2"/>
    </w:p>
    <w:p w14:paraId="10313AF9" w14:textId="77777777" w:rsidR="00387B70" w:rsidRPr="0083781B" w:rsidRDefault="006050DB" w:rsidP="00406A45">
      <w:pPr>
        <w:shd w:val="clear" w:color="auto" w:fill="FFFFFF"/>
        <w:snapToGrid w:val="0"/>
        <w:spacing w:before="120" w:after="120"/>
        <w:ind w:firstLine="851"/>
        <w:jc w:val="both"/>
        <w:rPr>
          <w:rFonts w:eastAsia="Times New Roman"/>
          <w:sz w:val="28"/>
          <w:szCs w:val="28"/>
        </w:rPr>
      </w:pPr>
      <w:r w:rsidRPr="0083781B">
        <w:rPr>
          <w:rFonts w:eastAsia="Times New Roman"/>
          <w:sz w:val="28"/>
          <w:szCs w:val="28"/>
        </w:rPr>
        <w:t>- Điều 2. Tổ chức thực hiện.</w:t>
      </w:r>
    </w:p>
    <w:p w14:paraId="3A3C49A3" w14:textId="1CCD6F3D" w:rsidR="006050DB" w:rsidRPr="0083781B" w:rsidRDefault="006050DB" w:rsidP="00406A45">
      <w:pPr>
        <w:shd w:val="clear" w:color="auto" w:fill="FFFFFF"/>
        <w:snapToGrid w:val="0"/>
        <w:spacing w:before="120" w:after="120"/>
        <w:ind w:firstLine="851"/>
        <w:jc w:val="both"/>
        <w:rPr>
          <w:rFonts w:eastAsia="Times New Roman"/>
          <w:sz w:val="28"/>
          <w:szCs w:val="28"/>
        </w:rPr>
      </w:pPr>
      <w:r w:rsidRPr="0083781B">
        <w:rPr>
          <w:rFonts w:eastAsia="Times New Roman"/>
          <w:sz w:val="28"/>
          <w:szCs w:val="28"/>
        </w:rPr>
        <w:t>- Điều 3. Điều khoản thi hành.</w:t>
      </w:r>
    </w:p>
    <w:p w14:paraId="700C90E1" w14:textId="77777777" w:rsidR="00577117" w:rsidRPr="0083781B" w:rsidRDefault="00E74E33" w:rsidP="00406A45">
      <w:pPr>
        <w:spacing w:before="120" w:after="120"/>
        <w:ind w:firstLine="851"/>
        <w:jc w:val="both"/>
        <w:rPr>
          <w:b/>
          <w:bCs/>
          <w:sz w:val="28"/>
          <w:szCs w:val="28"/>
          <w:lang w:val="nl-NL"/>
        </w:rPr>
      </w:pPr>
      <w:r w:rsidRPr="0083781B">
        <w:rPr>
          <w:b/>
          <w:bCs/>
          <w:sz w:val="28"/>
          <w:szCs w:val="28"/>
          <w:lang w:val="vi-VN"/>
        </w:rPr>
        <w:t>3</w:t>
      </w:r>
      <w:r w:rsidR="009D6635" w:rsidRPr="0083781B">
        <w:rPr>
          <w:b/>
          <w:bCs/>
          <w:sz w:val="28"/>
          <w:szCs w:val="28"/>
          <w:lang w:val="nl-NL"/>
        </w:rPr>
        <w:t>. Nội dung cơ bản</w:t>
      </w:r>
    </w:p>
    <w:p w14:paraId="5727CE7B" w14:textId="1A53A6AD" w:rsidR="003F3032" w:rsidRPr="0083781B" w:rsidRDefault="003F3032" w:rsidP="00406A45">
      <w:pPr>
        <w:spacing w:before="120" w:after="120"/>
        <w:ind w:firstLine="851"/>
        <w:jc w:val="both"/>
        <w:rPr>
          <w:sz w:val="28"/>
          <w:szCs w:val="28"/>
          <w:lang w:val="nl-NL"/>
        </w:rPr>
      </w:pPr>
      <w:r w:rsidRPr="0083781B">
        <w:rPr>
          <w:rFonts w:eastAsia="Times New Roman"/>
          <w:sz w:val="28"/>
          <w:szCs w:val="28"/>
        </w:rPr>
        <w:t xml:space="preserve">- Bãi bỏ </w:t>
      </w:r>
      <w:r w:rsidR="00EC4691" w:rsidRPr="0083781B">
        <w:rPr>
          <w:rFonts w:eastAsia="Times New Roman"/>
          <w:sz w:val="28"/>
          <w:szCs w:val="28"/>
        </w:rPr>
        <w:t xml:space="preserve">toàn bộ </w:t>
      </w:r>
      <w:r w:rsidRPr="0083781B">
        <w:rPr>
          <w:rFonts w:eastAsia="Times New Roman"/>
          <w:sz w:val="28"/>
          <w:szCs w:val="28"/>
        </w:rPr>
        <w:t xml:space="preserve">Quyết định số 22/2017/QĐ-TTg ngày 22 tháng 06 năm 2017 của Thủ tướng Chính phủ về tổ chức và hoạt động của Ủy ban An toàn </w:t>
      </w:r>
      <w:r w:rsidRPr="0083781B">
        <w:rPr>
          <w:rFonts w:eastAsia="Times New Roman"/>
          <w:sz w:val="28"/>
          <w:szCs w:val="28"/>
        </w:rPr>
        <w:lastRenderedPageBreak/>
        <w:t>giao thông Quốc gia và Ban An toàn giao thông tỉnh, thành phố trực thuộc Trung ương.</w:t>
      </w:r>
    </w:p>
    <w:p w14:paraId="1B2223B0" w14:textId="11E1FFC8" w:rsidR="0047628E" w:rsidRPr="0083781B" w:rsidRDefault="003F3032" w:rsidP="0047628E">
      <w:pPr>
        <w:spacing w:before="120" w:after="120"/>
        <w:ind w:firstLine="851"/>
        <w:jc w:val="both"/>
        <w:rPr>
          <w:rFonts w:eastAsia="Times New Roman"/>
          <w:sz w:val="28"/>
          <w:szCs w:val="28"/>
        </w:rPr>
      </w:pPr>
      <w:r w:rsidRPr="0083781B">
        <w:rPr>
          <w:rFonts w:eastAsia="Times New Roman"/>
          <w:sz w:val="28"/>
          <w:szCs w:val="28"/>
        </w:rPr>
        <w:t xml:space="preserve">- </w:t>
      </w:r>
      <w:r w:rsidR="00DD58A5" w:rsidRPr="0083781B">
        <w:rPr>
          <w:rFonts w:eastAsia="Times New Roman"/>
          <w:sz w:val="28"/>
          <w:szCs w:val="28"/>
        </w:rPr>
        <w:t>Các Bộ, ngành theo chức năng, nhiệm vụ được quy định tại Luật Tổ chức Chính phủ, Luật Trật tự an toàn giao thông đường bộ, Luật Đường bộ và các văn bản quy phạm pháp luật chuyên ngành liên quan tiếp nhận, tổ chức thực hiện các nhiệm vụ tại Quyết định số 22/2017/QĐ-TTg ngày 22/6/2017 sau khi Ủy ban An toàn giao thông Quốc gia chấm dứt hoạt động</w:t>
      </w:r>
      <w:r w:rsidRPr="0083781B">
        <w:rPr>
          <w:rFonts w:eastAsia="Times New Roman"/>
          <w:sz w:val="28"/>
          <w:szCs w:val="28"/>
        </w:rPr>
        <w:t>.</w:t>
      </w:r>
    </w:p>
    <w:p w14:paraId="384A7B32" w14:textId="261E44DE" w:rsidR="0047628E" w:rsidRPr="0083781B" w:rsidRDefault="0047628E" w:rsidP="009A46CD">
      <w:pPr>
        <w:spacing w:before="120" w:after="120"/>
        <w:ind w:firstLine="851"/>
        <w:jc w:val="both"/>
        <w:rPr>
          <w:rFonts w:eastAsia="Times New Roman"/>
          <w:sz w:val="28"/>
          <w:szCs w:val="28"/>
        </w:rPr>
      </w:pPr>
      <w:r w:rsidRPr="0083781B">
        <w:rPr>
          <w:rFonts w:eastAsia="Times New Roman"/>
          <w:sz w:val="28"/>
          <w:szCs w:val="28"/>
        </w:rPr>
        <w:t xml:space="preserve">- </w:t>
      </w:r>
      <w:r w:rsidR="007E03E2" w:rsidRPr="0083781B">
        <w:rPr>
          <w:rFonts w:eastAsia="Times New Roman"/>
          <w:sz w:val="28"/>
          <w:szCs w:val="28"/>
        </w:rPr>
        <w:t>Bộ Công an là cơ quan đầu mối giúp Chính phủ, Thủ tướng Chính phủ theo dõi, tổng hợp tình hình, đôn đốc, phối hợp liên ngành khi cần thiết, tổng hợp số liệu, báo cáo định kỳ và đột xuất về công tác bảo đảm trật tự, an toàn giao thông</w:t>
      </w:r>
      <w:r w:rsidR="009A46CD" w:rsidRPr="0083781B">
        <w:rPr>
          <w:rFonts w:eastAsia="Times New Roman"/>
          <w:sz w:val="28"/>
          <w:szCs w:val="28"/>
        </w:rPr>
        <w:t xml:space="preserve"> theo quy định của pháp luật và phân công của Chính phủ, Thủ tướng Chính phủ.</w:t>
      </w:r>
    </w:p>
    <w:p w14:paraId="129F937F" w14:textId="7B40D3BE" w:rsidR="003F3032" w:rsidRPr="0083781B" w:rsidRDefault="003F3032" w:rsidP="00406A45">
      <w:pPr>
        <w:spacing w:before="120" w:after="120"/>
        <w:ind w:firstLine="851"/>
        <w:jc w:val="both"/>
        <w:rPr>
          <w:spacing w:val="-4"/>
          <w:sz w:val="28"/>
          <w:szCs w:val="28"/>
        </w:rPr>
      </w:pPr>
      <w:r w:rsidRPr="0083781B">
        <w:rPr>
          <w:rFonts w:eastAsia="Times New Roman"/>
          <w:spacing w:val="-4"/>
          <w:sz w:val="28"/>
          <w:szCs w:val="28"/>
        </w:rPr>
        <w:t xml:space="preserve">- Ủy ban nhân dân các tỉnh, thành phố trực thuộc Trung ương </w:t>
      </w:r>
      <w:r w:rsidR="0047628E" w:rsidRPr="0083781B">
        <w:rPr>
          <w:rFonts w:eastAsia="Times New Roman"/>
          <w:spacing w:val="-4"/>
          <w:sz w:val="28"/>
          <w:szCs w:val="28"/>
        </w:rPr>
        <w:t xml:space="preserve">ban hành quyết định và tổ chức thực hiện việc chấm dứt hoạt động của Ban An toàn giao thông các cấp theo đúng quy định của pháp luật về tổ chức và hoạt động của các tổ chức phối hợp liên ngành; </w:t>
      </w:r>
      <w:r w:rsidR="00775ACD" w:rsidRPr="0083781B">
        <w:rPr>
          <w:rFonts w:eastAsia="Times New Roman"/>
          <w:spacing w:val="-4"/>
          <w:sz w:val="28"/>
          <w:szCs w:val="28"/>
        </w:rPr>
        <w:t xml:space="preserve">bố trí sắp xếp nhân sự thuộc Văn phòng Ban An toàn giao thông về các cơ quan chuyên môn đảm bảo phù hợp với vị trí việc làm; </w:t>
      </w:r>
      <w:r w:rsidR="0047628E" w:rsidRPr="0083781B">
        <w:rPr>
          <w:rFonts w:eastAsia="Times New Roman"/>
          <w:spacing w:val="-4"/>
          <w:sz w:val="28"/>
          <w:szCs w:val="28"/>
        </w:rPr>
        <w:t>tổ chức thực hiện việc bàn giao nhiệm vụ, hồ sơ, tài liệu, tài sản và các nội dung liên quan theo quy định hiện hành, bảo đảm không làm gián đoạn công tác quản lý nhà nước về trật tự, an toàn giao thông trên địa bàn</w:t>
      </w:r>
      <w:r w:rsidRPr="0083781B">
        <w:rPr>
          <w:spacing w:val="-4"/>
          <w:sz w:val="28"/>
          <w:szCs w:val="28"/>
        </w:rPr>
        <w:t>.</w:t>
      </w:r>
    </w:p>
    <w:p w14:paraId="194C08C8" w14:textId="3C9D6330" w:rsidR="00E74E33" w:rsidRPr="0083781B" w:rsidRDefault="00E74E33" w:rsidP="00406A45">
      <w:pPr>
        <w:spacing w:before="120" w:after="120"/>
        <w:ind w:firstLine="851"/>
        <w:jc w:val="both"/>
        <w:rPr>
          <w:b/>
          <w:bCs/>
          <w:sz w:val="28"/>
          <w:szCs w:val="28"/>
          <w:lang w:val="vi-VN"/>
        </w:rPr>
      </w:pPr>
      <w:r w:rsidRPr="0083781B">
        <w:rPr>
          <w:b/>
          <w:bCs/>
          <w:sz w:val="28"/>
          <w:szCs w:val="28"/>
          <w:lang w:val="vi-VN"/>
        </w:rPr>
        <w:t>4. Nội dung phân quyền, phân cấp</w:t>
      </w:r>
    </w:p>
    <w:p w14:paraId="24EE4353" w14:textId="2CD593DF" w:rsidR="00407481" w:rsidRPr="0083781B" w:rsidRDefault="005D6EDB" w:rsidP="00406A45">
      <w:pPr>
        <w:spacing w:before="120" w:after="120"/>
        <w:ind w:firstLine="851"/>
        <w:jc w:val="both"/>
        <w:rPr>
          <w:sz w:val="28"/>
          <w:szCs w:val="28"/>
          <w:lang w:val="nl-NL"/>
        </w:rPr>
      </w:pPr>
      <w:r w:rsidRPr="0083781B">
        <w:rPr>
          <w:sz w:val="28"/>
          <w:szCs w:val="28"/>
        </w:rPr>
        <w:t>Dự thảo Quyết định k</w:t>
      </w:r>
      <w:r w:rsidR="00E74E33" w:rsidRPr="0083781B">
        <w:rPr>
          <w:sz w:val="28"/>
          <w:szCs w:val="28"/>
          <w:lang w:val="vi-VN"/>
        </w:rPr>
        <w:t xml:space="preserve">hông </w:t>
      </w:r>
      <w:r w:rsidRPr="0083781B">
        <w:rPr>
          <w:sz w:val="28"/>
          <w:szCs w:val="28"/>
        </w:rPr>
        <w:t xml:space="preserve">có nội dung </w:t>
      </w:r>
      <w:r w:rsidR="00E74E33" w:rsidRPr="0083781B">
        <w:rPr>
          <w:sz w:val="28"/>
          <w:szCs w:val="28"/>
          <w:lang w:val="vi-VN"/>
        </w:rPr>
        <w:t>phân quyền</w:t>
      </w:r>
      <w:r w:rsidR="00407481" w:rsidRPr="0083781B">
        <w:rPr>
          <w:sz w:val="28"/>
          <w:szCs w:val="28"/>
        </w:rPr>
        <w:t>,</w:t>
      </w:r>
      <w:r w:rsidR="00407481" w:rsidRPr="0083781B">
        <w:rPr>
          <w:sz w:val="28"/>
          <w:szCs w:val="28"/>
          <w:lang w:val="vi-VN"/>
        </w:rPr>
        <w:t xml:space="preserve"> phân cấp</w:t>
      </w:r>
      <w:r w:rsidR="00407481" w:rsidRPr="0083781B">
        <w:rPr>
          <w:sz w:val="28"/>
          <w:szCs w:val="28"/>
          <w:lang w:val="nl-NL"/>
        </w:rPr>
        <w:t>, không quy định thủ tục hành chính.</w:t>
      </w:r>
    </w:p>
    <w:p w14:paraId="3005B620" w14:textId="452A737F" w:rsidR="00C46866" w:rsidRPr="0083781B" w:rsidRDefault="00E74E33" w:rsidP="00406A45">
      <w:pPr>
        <w:spacing w:before="120" w:after="120"/>
        <w:ind w:firstLine="851"/>
        <w:jc w:val="both"/>
        <w:rPr>
          <w:b/>
          <w:bCs/>
          <w:spacing w:val="-4"/>
          <w:sz w:val="28"/>
          <w:szCs w:val="28"/>
          <w:lang w:val="vi-VN"/>
        </w:rPr>
      </w:pPr>
      <w:r w:rsidRPr="0083781B">
        <w:rPr>
          <w:sz w:val="28"/>
          <w:szCs w:val="28"/>
          <w:lang w:val="vi-VN"/>
        </w:rPr>
        <w:t xml:space="preserve"> </w:t>
      </w:r>
      <w:r w:rsidR="009D6635" w:rsidRPr="0083781B">
        <w:rPr>
          <w:b/>
          <w:bCs/>
          <w:spacing w:val="-4"/>
          <w:sz w:val="28"/>
          <w:szCs w:val="28"/>
          <w:lang w:val="nl-NL"/>
        </w:rPr>
        <w:t xml:space="preserve">V. DỰ KIẾN NGUỒN LỰC, ĐIỀU KIỆN BẢO ĐẢM CHO VIỆC THI HÀNH </w:t>
      </w:r>
      <w:r w:rsidR="0005574A" w:rsidRPr="0083781B">
        <w:rPr>
          <w:b/>
          <w:bCs/>
          <w:spacing w:val="-4"/>
          <w:sz w:val="28"/>
          <w:szCs w:val="28"/>
          <w:lang w:val="nl-NL"/>
        </w:rPr>
        <w:t>QUYẾT</w:t>
      </w:r>
      <w:r w:rsidR="002E478D" w:rsidRPr="0083781B">
        <w:rPr>
          <w:b/>
          <w:bCs/>
          <w:spacing w:val="-4"/>
          <w:sz w:val="28"/>
          <w:szCs w:val="28"/>
          <w:lang w:val="vi-VN"/>
        </w:rPr>
        <w:t xml:space="preserve"> ĐỊNH</w:t>
      </w:r>
      <w:r w:rsidRPr="0083781B">
        <w:rPr>
          <w:b/>
          <w:bCs/>
          <w:spacing w:val="-4"/>
          <w:sz w:val="28"/>
          <w:szCs w:val="28"/>
          <w:lang w:val="vi-VN"/>
        </w:rPr>
        <w:t xml:space="preserve"> VÀ THỜ</w:t>
      </w:r>
      <w:r w:rsidR="00411F37" w:rsidRPr="0083781B">
        <w:rPr>
          <w:b/>
          <w:bCs/>
          <w:spacing w:val="-4"/>
          <w:sz w:val="28"/>
          <w:szCs w:val="28"/>
          <w:lang w:val="vi-VN"/>
        </w:rPr>
        <w:t xml:space="preserve">I GIAN TRÌNH THÔNG QUA </w:t>
      </w:r>
      <w:r w:rsidRPr="0083781B">
        <w:rPr>
          <w:b/>
          <w:bCs/>
          <w:spacing w:val="-4"/>
          <w:sz w:val="28"/>
          <w:szCs w:val="28"/>
          <w:lang w:val="vi-VN"/>
        </w:rPr>
        <w:t>BAN HÀNH</w:t>
      </w:r>
    </w:p>
    <w:p w14:paraId="0D39B75D" w14:textId="118E1F3C" w:rsidR="00E74E33" w:rsidRPr="0083781B" w:rsidRDefault="00E74E33" w:rsidP="00406A45">
      <w:pPr>
        <w:spacing w:before="120" w:after="120"/>
        <w:ind w:firstLine="851"/>
        <w:jc w:val="both"/>
        <w:rPr>
          <w:b/>
          <w:bCs/>
          <w:sz w:val="28"/>
          <w:szCs w:val="28"/>
          <w:lang w:val="vi-VN"/>
        </w:rPr>
      </w:pPr>
      <w:r w:rsidRPr="0083781B">
        <w:rPr>
          <w:b/>
          <w:bCs/>
          <w:sz w:val="28"/>
          <w:szCs w:val="28"/>
          <w:lang w:val="vi-VN"/>
        </w:rPr>
        <w:t xml:space="preserve">1. Dự kiến nguồn lực, điều kiện bảo đảm cho việc thi hành </w:t>
      </w:r>
      <w:r w:rsidR="005D6EDB" w:rsidRPr="0083781B">
        <w:rPr>
          <w:b/>
          <w:bCs/>
          <w:sz w:val="28"/>
          <w:szCs w:val="28"/>
        </w:rPr>
        <w:t>Quyết</w:t>
      </w:r>
      <w:r w:rsidRPr="0083781B">
        <w:rPr>
          <w:b/>
          <w:bCs/>
          <w:sz w:val="28"/>
          <w:szCs w:val="28"/>
          <w:lang w:val="vi-VN"/>
        </w:rPr>
        <w:t xml:space="preserve"> định</w:t>
      </w:r>
    </w:p>
    <w:p w14:paraId="47213270" w14:textId="7E9E0435" w:rsidR="007A212A" w:rsidRPr="0083781B" w:rsidRDefault="00407481" w:rsidP="00406A45">
      <w:pPr>
        <w:spacing w:before="120" w:after="120"/>
        <w:ind w:firstLine="851"/>
        <w:jc w:val="both"/>
        <w:rPr>
          <w:spacing w:val="-4"/>
          <w:sz w:val="28"/>
          <w:szCs w:val="28"/>
          <w:lang w:val="nl-NL"/>
        </w:rPr>
      </w:pPr>
      <w:r w:rsidRPr="0083781B">
        <w:rPr>
          <w:spacing w:val="-4"/>
          <w:sz w:val="28"/>
          <w:szCs w:val="28"/>
          <w:lang w:val="nl-NL"/>
        </w:rPr>
        <w:t>Dự thảo Quyết</w:t>
      </w:r>
      <w:r w:rsidR="00033CD7" w:rsidRPr="0083781B">
        <w:rPr>
          <w:spacing w:val="-4"/>
          <w:sz w:val="28"/>
          <w:szCs w:val="28"/>
          <w:lang w:val="nl-NL"/>
        </w:rPr>
        <w:t xml:space="preserve"> định không</w:t>
      </w:r>
      <w:r w:rsidR="00ED684D" w:rsidRPr="0083781B">
        <w:rPr>
          <w:spacing w:val="-4"/>
          <w:sz w:val="28"/>
          <w:szCs w:val="28"/>
          <w:lang w:val="nl-NL"/>
        </w:rPr>
        <w:t xml:space="preserve"> </w:t>
      </w:r>
      <w:r w:rsidR="00033CD7" w:rsidRPr="0083781B">
        <w:rPr>
          <w:spacing w:val="-4"/>
          <w:sz w:val="28"/>
          <w:szCs w:val="28"/>
          <w:lang w:val="nl-NL"/>
        </w:rPr>
        <w:t xml:space="preserve">phát sinh nguồn lực cho các tổ chức, cá nhân trong việc </w:t>
      </w:r>
      <w:r w:rsidRPr="0083781B">
        <w:rPr>
          <w:rFonts w:eastAsia="Times New Roman"/>
          <w:sz w:val="28"/>
          <w:szCs w:val="28"/>
        </w:rPr>
        <w:t>chấm dứt hoạt động</w:t>
      </w:r>
      <w:r w:rsidR="00852307" w:rsidRPr="0083781B">
        <w:rPr>
          <w:spacing w:val="-4"/>
          <w:sz w:val="28"/>
          <w:szCs w:val="28"/>
          <w:lang w:val="nl-NL"/>
        </w:rPr>
        <w:t xml:space="preserve"> của </w:t>
      </w:r>
      <w:r w:rsidRPr="0083781B">
        <w:rPr>
          <w:rFonts w:eastAsia="Times New Roman"/>
          <w:sz w:val="28"/>
          <w:szCs w:val="28"/>
        </w:rPr>
        <w:t>Ủy ban An toàn giao thông Quốc gia và Ban An toàn giao thông tỉnh, thành phố trực thuộc Trung ương</w:t>
      </w:r>
      <w:r w:rsidR="00033CD7" w:rsidRPr="0083781B">
        <w:rPr>
          <w:spacing w:val="-4"/>
          <w:sz w:val="28"/>
          <w:szCs w:val="28"/>
          <w:lang w:val="nl-NL"/>
        </w:rPr>
        <w:t>.</w:t>
      </w:r>
    </w:p>
    <w:p w14:paraId="6907FF9B" w14:textId="339C53E5" w:rsidR="00E74E33" w:rsidRPr="0083781B" w:rsidRDefault="0061586C" w:rsidP="00406A45">
      <w:pPr>
        <w:spacing w:before="120" w:after="120"/>
        <w:ind w:firstLine="851"/>
        <w:jc w:val="both"/>
        <w:rPr>
          <w:b/>
          <w:bCs/>
          <w:sz w:val="28"/>
          <w:szCs w:val="28"/>
          <w:lang w:val="vi-VN"/>
        </w:rPr>
      </w:pPr>
      <w:r w:rsidRPr="0083781B">
        <w:rPr>
          <w:b/>
          <w:bCs/>
          <w:sz w:val="28"/>
          <w:szCs w:val="28"/>
        </w:rPr>
        <w:t>2</w:t>
      </w:r>
      <w:r w:rsidR="00E74E33" w:rsidRPr="0083781B">
        <w:rPr>
          <w:b/>
          <w:bCs/>
          <w:sz w:val="28"/>
          <w:szCs w:val="28"/>
          <w:lang w:val="vi-VN"/>
        </w:rPr>
        <w:t>. Dự kiến thời gian ban trình thông qua/ban hành</w:t>
      </w:r>
    </w:p>
    <w:p w14:paraId="6D49355F" w14:textId="034C25C5" w:rsidR="007A212A" w:rsidRPr="0083781B" w:rsidRDefault="0061586C" w:rsidP="00406A45">
      <w:pPr>
        <w:spacing w:before="120" w:after="120"/>
        <w:ind w:firstLine="851"/>
        <w:jc w:val="both"/>
        <w:rPr>
          <w:sz w:val="28"/>
          <w:szCs w:val="28"/>
        </w:rPr>
      </w:pPr>
      <w:r w:rsidRPr="0083781B">
        <w:rPr>
          <w:sz w:val="28"/>
          <w:szCs w:val="28"/>
        </w:rPr>
        <w:t>Bộ Xây dựng đề nghị t</w:t>
      </w:r>
      <w:r w:rsidR="00E74E33" w:rsidRPr="0083781B">
        <w:rPr>
          <w:sz w:val="28"/>
          <w:szCs w:val="28"/>
          <w:lang w:val="vi-VN"/>
        </w:rPr>
        <w:t>hời gian</w:t>
      </w:r>
      <w:r w:rsidRPr="0083781B">
        <w:rPr>
          <w:sz w:val="28"/>
          <w:szCs w:val="28"/>
        </w:rPr>
        <w:t xml:space="preserve"> dự kiến</w:t>
      </w:r>
      <w:r w:rsidR="00852307" w:rsidRPr="0083781B">
        <w:rPr>
          <w:sz w:val="28"/>
          <w:szCs w:val="28"/>
        </w:rPr>
        <w:t xml:space="preserve"> Thủ tướng</w:t>
      </w:r>
      <w:r w:rsidRPr="0083781B">
        <w:rPr>
          <w:sz w:val="28"/>
          <w:szCs w:val="28"/>
        </w:rPr>
        <w:t xml:space="preserve"> </w:t>
      </w:r>
      <w:r w:rsidR="00E74E33" w:rsidRPr="0083781B">
        <w:rPr>
          <w:sz w:val="28"/>
          <w:szCs w:val="28"/>
          <w:lang w:val="vi-VN"/>
        </w:rPr>
        <w:t>Chính phủ</w:t>
      </w:r>
      <w:r w:rsidR="00582B71" w:rsidRPr="0083781B">
        <w:rPr>
          <w:sz w:val="28"/>
          <w:szCs w:val="28"/>
        </w:rPr>
        <w:t xml:space="preserve"> </w:t>
      </w:r>
      <w:r w:rsidRPr="0083781B">
        <w:rPr>
          <w:sz w:val="28"/>
          <w:szCs w:val="28"/>
        </w:rPr>
        <w:t xml:space="preserve">thông qua </w:t>
      </w:r>
      <w:r w:rsidR="00582B71" w:rsidRPr="0083781B">
        <w:rPr>
          <w:sz w:val="28"/>
          <w:szCs w:val="28"/>
        </w:rPr>
        <w:t>ban hành</w:t>
      </w:r>
      <w:r w:rsidRPr="0083781B">
        <w:rPr>
          <w:sz w:val="28"/>
          <w:szCs w:val="28"/>
          <w:lang w:val="vi-VN"/>
        </w:rPr>
        <w:t xml:space="preserve"> trong</w:t>
      </w:r>
      <w:r w:rsidR="00E74E33" w:rsidRPr="0083781B">
        <w:rPr>
          <w:sz w:val="28"/>
          <w:szCs w:val="28"/>
          <w:lang w:val="vi-VN"/>
        </w:rPr>
        <w:t xml:space="preserve"> tháng </w:t>
      </w:r>
      <w:r w:rsidR="00852307" w:rsidRPr="0083781B">
        <w:rPr>
          <w:sz w:val="28"/>
          <w:szCs w:val="28"/>
        </w:rPr>
        <w:t>3</w:t>
      </w:r>
      <w:r w:rsidRPr="0083781B">
        <w:rPr>
          <w:sz w:val="28"/>
          <w:szCs w:val="28"/>
        </w:rPr>
        <w:t xml:space="preserve"> năm </w:t>
      </w:r>
      <w:r w:rsidR="00E74E33" w:rsidRPr="0083781B">
        <w:rPr>
          <w:sz w:val="28"/>
          <w:szCs w:val="28"/>
          <w:lang w:val="vi-VN"/>
        </w:rPr>
        <w:t>202</w:t>
      </w:r>
      <w:r w:rsidR="00852307" w:rsidRPr="0083781B">
        <w:rPr>
          <w:sz w:val="28"/>
          <w:szCs w:val="28"/>
        </w:rPr>
        <w:t>6</w:t>
      </w:r>
      <w:r w:rsidR="00FD51E2" w:rsidRPr="0083781B">
        <w:rPr>
          <w:sz w:val="28"/>
          <w:szCs w:val="28"/>
        </w:rPr>
        <w:t>.</w:t>
      </w:r>
    </w:p>
    <w:p w14:paraId="19215E28" w14:textId="77777777" w:rsidR="007323C7" w:rsidRPr="0083781B" w:rsidRDefault="00B41217" w:rsidP="00406A45">
      <w:pPr>
        <w:spacing w:before="120" w:after="120"/>
        <w:ind w:firstLine="851"/>
        <w:jc w:val="both"/>
        <w:rPr>
          <w:b/>
          <w:sz w:val="28"/>
          <w:szCs w:val="28"/>
        </w:rPr>
      </w:pPr>
      <w:r w:rsidRPr="0083781B">
        <w:rPr>
          <w:b/>
          <w:sz w:val="28"/>
          <w:szCs w:val="28"/>
        </w:rPr>
        <w:t>VI. NHỮNG VẤN ĐỀ XIN Ý KIẾN (NẾU CÓ</w:t>
      </w:r>
      <w:r w:rsidR="007323C7" w:rsidRPr="0083781B">
        <w:rPr>
          <w:b/>
          <w:sz w:val="28"/>
          <w:szCs w:val="28"/>
        </w:rPr>
        <w:t>)</w:t>
      </w:r>
    </w:p>
    <w:p w14:paraId="651E0353" w14:textId="7244CEBD" w:rsidR="003141A5" w:rsidRPr="0083781B" w:rsidRDefault="003141A5" w:rsidP="003141A5">
      <w:pPr>
        <w:spacing w:before="120" w:after="120"/>
        <w:ind w:firstLine="851"/>
        <w:jc w:val="both"/>
        <w:rPr>
          <w:spacing w:val="-2"/>
          <w:sz w:val="28"/>
          <w:szCs w:val="28"/>
          <w:lang w:val="nl-NL"/>
        </w:rPr>
      </w:pPr>
      <w:r w:rsidRPr="0083781B">
        <w:rPr>
          <w:spacing w:val="-2"/>
          <w:sz w:val="28"/>
          <w:szCs w:val="28"/>
          <w:lang w:val="nl-NL"/>
        </w:rPr>
        <w:t>Về việc sắp xếp, bố trí công tác đối với chức danh Phó Chủ tịch chuyên trách Ủy ban An toàn giao thông Quốc gia (thuộc thẩm quyền bổ nhiệm của Thủ tướng Chính phủ, hệ số phụ cấp chức vụ lãnh đạo là 1,25): Bộ Xây dựng</w:t>
      </w:r>
      <w:r w:rsidR="003858B2" w:rsidRPr="0083781B">
        <w:rPr>
          <w:spacing w:val="-2"/>
          <w:sz w:val="28"/>
          <w:szCs w:val="28"/>
          <w:lang w:val="nl-NL"/>
        </w:rPr>
        <w:t xml:space="preserve"> báo cáo và</w:t>
      </w:r>
      <w:r w:rsidRPr="0083781B">
        <w:rPr>
          <w:spacing w:val="-2"/>
          <w:sz w:val="28"/>
          <w:szCs w:val="28"/>
          <w:lang w:val="nl-NL"/>
        </w:rPr>
        <w:t xml:space="preserve"> xin ý kiến chỉ đạo của Chủ tịch Ủy ban An toàn giao thông Quốc gia.</w:t>
      </w:r>
    </w:p>
    <w:p w14:paraId="653FD12E" w14:textId="12190693" w:rsidR="00C46866" w:rsidRPr="0083781B" w:rsidRDefault="009D6635" w:rsidP="00E937EE">
      <w:pPr>
        <w:spacing w:before="360" w:after="120"/>
        <w:ind w:firstLine="850"/>
        <w:jc w:val="both"/>
        <w:rPr>
          <w:spacing w:val="-2"/>
          <w:sz w:val="28"/>
          <w:szCs w:val="28"/>
          <w:lang w:val="nl-NL"/>
        </w:rPr>
      </w:pPr>
      <w:r w:rsidRPr="0083781B">
        <w:rPr>
          <w:spacing w:val="-2"/>
          <w:sz w:val="28"/>
          <w:szCs w:val="28"/>
          <w:lang w:val="nl-NL"/>
        </w:rPr>
        <w:lastRenderedPageBreak/>
        <w:t xml:space="preserve">Trên đây là Tờ trình về </w:t>
      </w:r>
      <w:r w:rsidR="007323C7" w:rsidRPr="0083781B">
        <w:rPr>
          <w:rFonts w:eastAsia="Times New Roman"/>
          <w:sz w:val="28"/>
          <w:szCs w:val="28"/>
        </w:rPr>
        <w:t>Dự thảo Quyết định bãi bỏ Quyết định số 22/2017/QĐ-TTg ngày 22/6/2017 của Thủ tướng Chính phủ về tổ chức và hoạt động của Ủy ban An toàn giao thông Quốc gia và Ban An toàn giao thông các tỉnh, thành phố trực thuộc Trung ương</w:t>
      </w:r>
      <w:r w:rsidRPr="0083781B">
        <w:rPr>
          <w:spacing w:val="-2"/>
          <w:sz w:val="28"/>
          <w:szCs w:val="28"/>
          <w:lang w:val="nl-NL"/>
        </w:rPr>
        <w:t>, Bộ Xây dựng xin kính</w:t>
      </w:r>
      <w:r w:rsidRPr="0083781B">
        <w:rPr>
          <w:b/>
          <w:bCs/>
          <w:spacing w:val="-2"/>
          <w:sz w:val="28"/>
          <w:szCs w:val="28"/>
          <w:lang w:val="nl-NL"/>
        </w:rPr>
        <w:t xml:space="preserve"> </w:t>
      </w:r>
      <w:r w:rsidRPr="0083781B">
        <w:rPr>
          <w:spacing w:val="-2"/>
          <w:sz w:val="28"/>
          <w:szCs w:val="28"/>
          <w:lang w:val="nl-NL"/>
        </w:rPr>
        <w:t xml:space="preserve">trình </w:t>
      </w:r>
      <w:r w:rsidR="007323C7" w:rsidRPr="0083781B">
        <w:rPr>
          <w:spacing w:val="-2"/>
          <w:sz w:val="28"/>
          <w:szCs w:val="28"/>
          <w:lang w:val="nl-NL"/>
        </w:rPr>
        <w:t xml:space="preserve">Thủ tướng </w:t>
      </w:r>
      <w:r w:rsidRPr="0083781B">
        <w:rPr>
          <w:spacing w:val="-2"/>
          <w:sz w:val="28"/>
          <w:szCs w:val="28"/>
          <w:lang w:val="nl-NL"/>
        </w:rPr>
        <w:t>Chính phủ xem xét, quyết định.</w:t>
      </w:r>
      <w:r w:rsidR="00296740" w:rsidRPr="0083781B">
        <w:rPr>
          <w:spacing w:val="-2"/>
          <w:sz w:val="28"/>
          <w:szCs w:val="28"/>
          <w:lang w:val="nl-NL"/>
        </w:rPr>
        <w:t>/.</w:t>
      </w:r>
    </w:p>
    <w:p w14:paraId="51D6109A" w14:textId="4668CEBC" w:rsidR="00106D38" w:rsidRPr="0083781B" w:rsidRDefault="00106D38" w:rsidP="00406A45">
      <w:pPr>
        <w:spacing w:before="120" w:after="120"/>
        <w:ind w:firstLine="851"/>
        <w:jc w:val="both"/>
        <w:rPr>
          <w:i/>
          <w:iCs/>
          <w:sz w:val="28"/>
          <w:szCs w:val="28"/>
          <w:lang w:val="nl-NL"/>
        </w:rPr>
      </w:pPr>
      <w:r w:rsidRPr="0083781B">
        <w:rPr>
          <w:i/>
          <w:iCs/>
          <w:sz w:val="28"/>
          <w:szCs w:val="28"/>
          <w:lang w:val="nl-NL"/>
        </w:rPr>
        <w:t xml:space="preserve">Xin gửi kèm theo Tờ trình </w:t>
      </w:r>
      <w:r w:rsidR="0061586C" w:rsidRPr="0083781B">
        <w:rPr>
          <w:i/>
          <w:iCs/>
          <w:sz w:val="28"/>
          <w:szCs w:val="28"/>
          <w:lang w:val="nl-NL"/>
        </w:rPr>
        <w:t>các tài liệu</w:t>
      </w:r>
      <w:r w:rsidRPr="0083781B">
        <w:rPr>
          <w:i/>
          <w:iCs/>
          <w:sz w:val="28"/>
          <w:szCs w:val="28"/>
          <w:lang w:val="nl-NL"/>
        </w:rPr>
        <w:t xml:space="preserve">: (1) Dự thảo </w:t>
      </w:r>
      <w:r w:rsidR="007323C7" w:rsidRPr="0083781B">
        <w:rPr>
          <w:i/>
          <w:iCs/>
          <w:sz w:val="28"/>
          <w:szCs w:val="28"/>
          <w:lang w:val="nl-NL"/>
        </w:rPr>
        <w:t>Quyết</w:t>
      </w:r>
      <w:r w:rsidRPr="0083781B">
        <w:rPr>
          <w:i/>
          <w:iCs/>
          <w:sz w:val="28"/>
          <w:szCs w:val="28"/>
          <w:lang w:val="nl-NL"/>
        </w:rPr>
        <w:t xml:space="preserve"> định; (2) Báo cáo thẩm định của Bộ Tư pháp, Báo cáo giải trình, tiếp thu ý kiến thẩm định của Bộ Tư pháp; (</w:t>
      </w:r>
      <w:r w:rsidR="007323C7" w:rsidRPr="0083781B">
        <w:rPr>
          <w:i/>
          <w:iCs/>
          <w:sz w:val="28"/>
          <w:szCs w:val="28"/>
        </w:rPr>
        <w:t>3</w:t>
      </w:r>
      <w:r w:rsidRPr="0083781B">
        <w:rPr>
          <w:i/>
          <w:iCs/>
          <w:sz w:val="28"/>
          <w:szCs w:val="28"/>
          <w:lang w:val="nl-NL"/>
        </w:rPr>
        <w:t xml:space="preserve">) Báo cáo tổng kết việc thi hành </w:t>
      </w:r>
      <w:r w:rsidR="007323C7" w:rsidRPr="0083781B">
        <w:rPr>
          <w:rFonts w:eastAsia="Times New Roman"/>
          <w:sz w:val="28"/>
          <w:szCs w:val="28"/>
        </w:rPr>
        <w:t>Quyết định số 22/2017/QĐ-TTg</w:t>
      </w:r>
      <w:r w:rsidRPr="0083781B">
        <w:rPr>
          <w:i/>
          <w:iCs/>
          <w:sz w:val="28"/>
          <w:szCs w:val="28"/>
          <w:lang w:val="nl-NL"/>
        </w:rPr>
        <w:t>; (</w:t>
      </w:r>
      <w:r w:rsidR="007323C7" w:rsidRPr="0083781B">
        <w:rPr>
          <w:i/>
          <w:iCs/>
          <w:sz w:val="28"/>
          <w:szCs w:val="28"/>
        </w:rPr>
        <w:t>4</w:t>
      </w:r>
      <w:r w:rsidRPr="0083781B">
        <w:rPr>
          <w:i/>
          <w:iCs/>
          <w:sz w:val="28"/>
          <w:szCs w:val="28"/>
          <w:lang w:val="nl-NL"/>
        </w:rPr>
        <w:t>) Bản tổng hợp ý kiến, tiếp thu, giải trình ý kiến góp ý, phản biện xã hội và bản chụp ý kiến góp ý; (</w:t>
      </w:r>
      <w:r w:rsidR="007323C7" w:rsidRPr="0083781B">
        <w:rPr>
          <w:i/>
          <w:iCs/>
          <w:sz w:val="28"/>
          <w:szCs w:val="28"/>
          <w:lang w:val="nl-NL"/>
        </w:rPr>
        <w:t>5</w:t>
      </w:r>
      <w:r w:rsidRPr="0083781B">
        <w:rPr>
          <w:i/>
          <w:iCs/>
          <w:sz w:val="28"/>
          <w:szCs w:val="28"/>
          <w:lang w:val="nl-NL"/>
        </w:rPr>
        <w:t xml:space="preserve">) Bản so sánh, thuyết minh nội dung </w:t>
      </w:r>
      <w:r w:rsidR="007323C7" w:rsidRPr="0083781B">
        <w:rPr>
          <w:i/>
          <w:iCs/>
          <w:sz w:val="28"/>
          <w:szCs w:val="28"/>
          <w:lang w:val="nl-NL"/>
        </w:rPr>
        <w:t>D</w:t>
      </w:r>
      <w:r w:rsidRPr="0083781B">
        <w:rPr>
          <w:i/>
          <w:iCs/>
          <w:sz w:val="28"/>
          <w:szCs w:val="28"/>
          <w:lang w:val="nl-NL"/>
        </w:rPr>
        <w:t xml:space="preserve">ự thảo </w:t>
      </w:r>
      <w:r w:rsidR="007323C7" w:rsidRPr="0083781B">
        <w:rPr>
          <w:i/>
          <w:iCs/>
          <w:sz w:val="28"/>
          <w:szCs w:val="28"/>
          <w:lang w:val="nl-NL"/>
        </w:rPr>
        <w:t>Quyết</w:t>
      </w:r>
      <w:r w:rsidRPr="0083781B">
        <w:rPr>
          <w:i/>
          <w:iCs/>
          <w:sz w:val="28"/>
          <w:szCs w:val="28"/>
          <w:lang w:val="nl-NL"/>
        </w:rPr>
        <w:t xml:space="preserve"> định với quy định pháp luật hiện hành.</w:t>
      </w:r>
    </w:p>
    <w:p w14:paraId="0A8B4AED" w14:textId="77777777" w:rsidR="0061586C" w:rsidRPr="0083781B" w:rsidRDefault="0061586C" w:rsidP="00406A45">
      <w:pPr>
        <w:spacing w:before="120" w:after="120"/>
        <w:ind w:firstLine="851"/>
        <w:jc w:val="both"/>
        <w:rPr>
          <w:i/>
          <w:iCs/>
          <w:sz w:val="28"/>
          <w:szCs w:val="28"/>
          <w:lang w:val="vi-VN"/>
        </w:rPr>
      </w:pPr>
    </w:p>
    <w:tbl>
      <w:tblPr>
        <w:tblW w:w="9045" w:type="dxa"/>
        <w:tblInd w:w="108" w:type="dxa"/>
        <w:tblLook w:val="0000" w:firstRow="0" w:lastRow="0" w:firstColumn="0" w:lastColumn="0" w:noHBand="0" w:noVBand="0"/>
      </w:tblPr>
      <w:tblGrid>
        <w:gridCol w:w="5107"/>
        <w:gridCol w:w="3938"/>
      </w:tblGrid>
      <w:tr w:rsidR="00BC3B63" w:rsidRPr="0083781B" w14:paraId="617C55E6" w14:textId="77777777" w:rsidTr="0007067D">
        <w:trPr>
          <w:trHeight w:val="858"/>
        </w:trPr>
        <w:tc>
          <w:tcPr>
            <w:tcW w:w="5107" w:type="dxa"/>
          </w:tcPr>
          <w:p w14:paraId="5D3E7C14" w14:textId="77777777" w:rsidR="00BC3B63" w:rsidRPr="0083781B" w:rsidRDefault="00BC3B63" w:rsidP="00153AD1">
            <w:pPr>
              <w:jc w:val="both"/>
              <w:rPr>
                <w:b/>
                <w:bCs/>
                <w:i/>
                <w:iCs/>
                <w:lang w:val="nl-NL"/>
              </w:rPr>
            </w:pPr>
            <w:r w:rsidRPr="0083781B">
              <w:rPr>
                <w:b/>
                <w:bCs/>
                <w:i/>
                <w:iCs/>
                <w:lang w:val="nl-NL"/>
              </w:rPr>
              <w:t>Nơi nhận:</w:t>
            </w:r>
          </w:p>
          <w:p w14:paraId="412AE687" w14:textId="16316431" w:rsidR="00BC3B63" w:rsidRPr="0083781B" w:rsidRDefault="00BC3B63" w:rsidP="00153AD1">
            <w:pPr>
              <w:jc w:val="both"/>
              <w:rPr>
                <w:lang w:val="nl-NL"/>
              </w:rPr>
            </w:pPr>
            <w:r w:rsidRPr="0083781B">
              <w:rPr>
                <w:lang w:val="nl-NL"/>
              </w:rPr>
              <w:t>- Như trên;</w:t>
            </w:r>
          </w:p>
          <w:p w14:paraId="6A0234E4" w14:textId="2F8B25A2" w:rsidR="00FE1E71" w:rsidRPr="0083781B" w:rsidRDefault="00FE1E71" w:rsidP="00153AD1">
            <w:pPr>
              <w:jc w:val="both"/>
              <w:rPr>
                <w:lang w:val="nl-NL"/>
              </w:rPr>
            </w:pPr>
            <w:r w:rsidRPr="0083781B">
              <w:rPr>
                <w:lang w:val="nl-NL"/>
              </w:rPr>
              <w:t xml:space="preserve">- </w:t>
            </w:r>
            <w:r w:rsidR="007323C7" w:rsidRPr="0083781B">
              <w:rPr>
                <w:lang w:val="nl-NL"/>
              </w:rPr>
              <w:t xml:space="preserve">Các </w:t>
            </w:r>
            <w:r w:rsidRPr="0083781B">
              <w:rPr>
                <w:lang w:val="nl-NL"/>
              </w:rPr>
              <w:t xml:space="preserve">Phó Thủ tướng </w:t>
            </w:r>
            <w:r w:rsidR="007323C7" w:rsidRPr="0083781B">
              <w:rPr>
                <w:lang w:val="nl-NL"/>
              </w:rPr>
              <w:t>Chính phủ</w:t>
            </w:r>
            <w:r w:rsidRPr="0083781B">
              <w:rPr>
                <w:lang w:val="nl-NL"/>
              </w:rPr>
              <w:t xml:space="preserve"> (để b/c);</w:t>
            </w:r>
          </w:p>
          <w:p w14:paraId="25DAAC06" w14:textId="40E6A77C" w:rsidR="00BC3B63" w:rsidRPr="0083781B" w:rsidRDefault="00BC3B63" w:rsidP="00153AD1">
            <w:pPr>
              <w:jc w:val="both"/>
              <w:rPr>
                <w:lang w:val="nl-NL"/>
              </w:rPr>
            </w:pPr>
            <w:r w:rsidRPr="0083781B">
              <w:rPr>
                <w:lang w:val="nl-NL"/>
              </w:rPr>
              <w:t>- Văn phòng Chính phủ</w:t>
            </w:r>
            <w:r w:rsidR="00FE1E71" w:rsidRPr="0083781B">
              <w:rPr>
                <w:lang w:val="nl-NL"/>
              </w:rPr>
              <w:t xml:space="preserve"> (để b/c)</w:t>
            </w:r>
            <w:r w:rsidRPr="0083781B">
              <w:rPr>
                <w:lang w:val="nl-NL"/>
              </w:rPr>
              <w:t>;</w:t>
            </w:r>
          </w:p>
          <w:p w14:paraId="6BB404E7" w14:textId="056EB7CD" w:rsidR="00FE1E71" w:rsidRPr="0083781B" w:rsidRDefault="00FE1E71" w:rsidP="00153AD1">
            <w:pPr>
              <w:jc w:val="both"/>
              <w:rPr>
                <w:lang w:val="nl-NL"/>
              </w:rPr>
            </w:pPr>
            <w:r w:rsidRPr="0083781B">
              <w:rPr>
                <w:lang w:val="nl-NL"/>
              </w:rPr>
              <w:t>- Bộ trưởng (để b/c);</w:t>
            </w:r>
          </w:p>
          <w:p w14:paraId="510639FF" w14:textId="39904430" w:rsidR="00BC3B63" w:rsidRPr="0083781B" w:rsidRDefault="002906FD" w:rsidP="00153AD1">
            <w:pPr>
              <w:jc w:val="both"/>
              <w:rPr>
                <w:lang w:val="nl-NL"/>
              </w:rPr>
            </w:pPr>
            <w:r w:rsidRPr="0083781B">
              <w:rPr>
                <w:lang w:val="nl-NL"/>
              </w:rPr>
              <w:t xml:space="preserve">- </w:t>
            </w:r>
            <w:r w:rsidR="00BC3B63" w:rsidRPr="0083781B">
              <w:rPr>
                <w:lang w:val="nl-NL"/>
              </w:rPr>
              <w:t>Bộ</w:t>
            </w:r>
            <w:r w:rsidRPr="0083781B">
              <w:rPr>
                <w:lang w:val="nl-NL"/>
              </w:rPr>
              <w:t xml:space="preserve"> Tư pháp</w:t>
            </w:r>
            <w:r w:rsidR="00BC3B63" w:rsidRPr="0083781B">
              <w:rPr>
                <w:lang w:val="nl-NL"/>
              </w:rPr>
              <w:t>;</w:t>
            </w:r>
          </w:p>
          <w:p w14:paraId="76EBC0FA" w14:textId="77777777" w:rsidR="00BC3B63" w:rsidRPr="0083781B" w:rsidRDefault="00BC3B63" w:rsidP="00153AD1">
            <w:pPr>
              <w:jc w:val="both"/>
              <w:rPr>
                <w:lang w:val="nl-NL"/>
              </w:rPr>
            </w:pPr>
            <w:r w:rsidRPr="0083781B">
              <w:rPr>
                <w:lang w:val="nl-NL"/>
              </w:rPr>
              <w:t>- Các Thứ trưởng Bộ Xây dựng;</w:t>
            </w:r>
          </w:p>
          <w:p w14:paraId="4D5732C0" w14:textId="05071E44" w:rsidR="00BC3B63" w:rsidRPr="0083781B" w:rsidRDefault="00BC3B63" w:rsidP="00153AD1">
            <w:pPr>
              <w:jc w:val="both"/>
              <w:rPr>
                <w:lang w:val="nl-NL"/>
              </w:rPr>
            </w:pPr>
            <w:r w:rsidRPr="0083781B">
              <w:rPr>
                <w:lang w:val="nl-NL"/>
              </w:rPr>
              <w:t>- Vụ Pháp chế Bộ Xây dựng;</w:t>
            </w:r>
          </w:p>
          <w:p w14:paraId="7D20DB8F" w14:textId="5AB5676B" w:rsidR="0039657D" w:rsidRPr="0083781B" w:rsidRDefault="0039657D" w:rsidP="00153AD1">
            <w:pPr>
              <w:jc w:val="both"/>
              <w:rPr>
                <w:lang w:val="nl-NL"/>
              </w:rPr>
            </w:pPr>
            <w:r w:rsidRPr="0083781B">
              <w:rPr>
                <w:lang w:val="nl-NL"/>
              </w:rPr>
              <w:t>- Văn phòng Bộ;</w:t>
            </w:r>
          </w:p>
          <w:p w14:paraId="2542DA60" w14:textId="768C5BF5" w:rsidR="00BC3B63" w:rsidRPr="0083781B" w:rsidRDefault="00BC3B63" w:rsidP="00153AD1">
            <w:pPr>
              <w:jc w:val="both"/>
              <w:rPr>
                <w:lang w:val="nl-NL"/>
              </w:rPr>
            </w:pPr>
            <w:r w:rsidRPr="0083781B">
              <w:rPr>
                <w:lang w:val="nl-NL"/>
              </w:rPr>
              <w:t xml:space="preserve">- </w:t>
            </w:r>
            <w:r w:rsidR="00852307" w:rsidRPr="0083781B">
              <w:rPr>
                <w:lang w:val="nl-NL"/>
              </w:rPr>
              <w:t>Văn phòng Uỷ ban ATGQG</w:t>
            </w:r>
            <w:r w:rsidR="0039657D" w:rsidRPr="0083781B">
              <w:rPr>
                <w:lang w:val="nl-NL"/>
              </w:rPr>
              <w:t xml:space="preserve"> (để thực hiện)</w:t>
            </w:r>
            <w:r w:rsidRPr="0083781B">
              <w:rPr>
                <w:lang w:val="nl-NL"/>
              </w:rPr>
              <w:t>;</w:t>
            </w:r>
          </w:p>
          <w:p w14:paraId="3E5EF6F1" w14:textId="5CECE49B" w:rsidR="00BC3B63" w:rsidRPr="0083781B" w:rsidRDefault="004704EE" w:rsidP="00153AD1">
            <w:pPr>
              <w:jc w:val="both"/>
              <w:rPr>
                <w:lang w:val="nl-NL"/>
              </w:rPr>
            </w:pPr>
            <w:r w:rsidRPr="0083781B">
              <w:rPr>
                <w:lang w:val="nl-NL"/>
              </w:rPr>
              <w:t>- Lưu: VT, VT&amp;ATGT</w:t>
            </w:r>
            <w:r w:rsidR="0039657D" w:rsidRPr="0083781B">
              <w:rPr>
                <w:lang w:val="nl-NL"/>
              </w:rPr>
              <w:t xml:space="preserve"> (03)</w:t>
            </w:r>
            <w:r w:rsidRPr="0083781B">
              <w:rPr>
                <w:lang w:val="nl-NL"/>
              </w:rPr>
              <w:t>.</w:t>
            </w:r>
          </w:p>
        </w:tc>
        <w:tc>
          <w:tcPr>
            <w:tcW w:w="3938" w:type="dxa"/>
          </w:tcPr>
          <w:p w14:paraId="5C3450F8" w14:textId="2D3806AF" w:rsidR="00BC3B63" w:rsidRPr="0083781B" w:rsidRDefault="00FE1E71" w:rsidP="00FE1E71">
            <w:pPr>
              <w:jc w:val="center"/>
              <w:rPr>
                <w:b/>
                <w:bCs/>
                <w:sz w:val="28"/>
                <w:szCs w:val="28"/>
              </w:rPr>
            </w:pPr>
            <w:r w:rsidRPr="0083781B">
              <w:rPr>
                <w:b/>
                <w:bCs/>
                <w:sz w:val="28"/>
                <w:szCs w:val="28"/>
              </w:rPr>
              <w:t xml:space="preserve">KT. </w:t>
            </w:r>
            <w:r w:rsidR="00BC3B63" w:rsidRPr="0083781B">
              <w:rPr>
                <w:b/>
                <w:bCs/>
                <w:sz w:val="28"/>
                <w:szCs w:val="28"/>
              </w:rPr>
              <w:t>BỘ TRƯỞNG</w:t>
            </w:r>
          </w:p>
          <w:p w14:paraId="5E1316A1" w14:textId="3AC4F324" w:rsidR="00350987" w:rsidRPr="0083781B" w:rsidRDefault="00FE1E71" w:rsidP="00FE1E71">
            <w:pPr>
              <w:jc w:val="center"/>
              <w:rPr>
                <w:b/>
                <w:bCs/>
                <w:sz w:val="28"/>
                <w:szCs w:val="28"/>
              </w:rPr>
            </w:pPr>
            <w:r w:rsidRPr="0083781B">
              <w:rPr>
                <w:b/>
                <w:bCs/>
                <w:sz w:val="28"/>
                <w:szCs w:val="28"/>
              </w:rPr>
              <w:t>THỨ TRƯỞNG</w:t>
            </w:r>
          </w:p>
          <w:p w14:paraId="416D7F4F" w14:textId="77777777" w:rsidR="004F1461" w:rsidRPr="0083781B" w:rsidRDefault="004F1461" w:rsidP="00153AD1">
            <w:pPr>
              <w:spacing w:before="60" w:after="60" w:line="276" w:lineRule="auto"/>
              <w:jc w:val="center"/>
              <w:rPr>
                <w:b/>
                <w:bCs/>
                <w:sz w:val="28"/>
                <w:szCs w:val="28"/>
              </w:rPr>
            </w:pPr>
          </w:p>
          <w:p w14:paraId="26999EF8" w14:textId="77777777" w:rsidR="001F1503" w:rsidRPr="0083781B" w:rsidRDefault="001F1503" w:rsidP="00153AD1">
            <w:pPr>
              <w:spacing w:before="60" w:after="60" w:line="276" w:lineRule="auto"/>
              <w:jc w:val="center"/>
              <w:rPr>
                <w:b/>
                <w:bCs/>
                <w:sz w:val="28"/>
                <w:szCs w:val="28"/>
              </w:rPr>
            </w:pPr>
          </w:p>
          <w:p w14:paraId="5964CB91" w14:textId="1E05452A" w:rsidR="00E47D5C" w:rsidRPr="0083781B" w:rsidRDefault="00E47D5C" w:rsidP="00153AD1">
            <w:pPr>
              <w:spacing w:before="60" w:after="60" w:line="276" w:lineRule="auto"/>
              <w:jc w:val="center"/>
              <w:rPr>
                <w:b/>
                <w:bCs/>
                <w:sz w:val="28"/>
                <w:szCs w:val="28"/>
              </w:rPr>
            </w:pPr>
          </w:p>
          <w:p w14:paraId="4B3B314D" w14:textId="77777777" w:rsidR="00FE1E71" w:rsidRPr="0083781B" w:rsidRDefault="00FE1E71" w:rsidP="00153AD1">
            <w:pPr>
              <w:spacing w:before="60" w:after="60" w:line="276" w:lineRule="auto"/>
              <w:jc w:val="center"/>
              <w:rPr>
                <w:b/>
                <w:bCs/>
                <w:sz w:val="28"/>
                <w:szCs w:val="28"/>
              </w:rPr>
            </w:pPr>
          </w:p>
          <w:p w14:paraId="66EB071A" w14:textId="03834235" w:rsidR="00BC3B63" w:rsidRPr="0083781B" w:rsidRDefault="00FE1E71" w:rsidP="004F1461">
            <w:pPr>
              <w:spacing w:before="60" w:after="60" w:line="276" w:lineRule="auto"/>
              <w:jc w:val="center"/>
              <w:rPr>
                <w:b/>
                <w:bCs/>
                <w:sz w:val="28"/>
                <w:szCs w:val="28"/>
                <w:lang w:val="vi-VN"/>
              </w:rPr>
            </w:pPr>
            <w:r w:rsidRPr="0083781B">
              <w:rPr>
                <w:b/>
                <w:bCs/>
                <w:sz w:val="28"/>
                <w:szCs w:val="28"/>
              </w:rPr>
              <w:t>Lê Anh Tuấn</w:t>
            </w:r>
          </w:p>
        </w:tc>
      </w:tr>
    </w:tbl>
    <w:p w14:paraId="415BE23E" w14:textId="77777777" w:rsidR="00B72504" w:rsidRPr="0083781B" w:rsidRDefault="00B72504" w:rsidP="009D6635">
      <w:pPr>
        <w:rPr>
          <w:lang w:val="vi-VN"/>
        </w:rPr>
      </w:pPr>
    </w:p>
    <w:sectPr w:rsidR="00B72504" w:rsidRPr="0083781B" w:rsidSect="00E937EE">
      <w:headerReference w:type="default" r:id="rId9"/>
      <w:footerReference w:type="even" r:id="rId10"/>
      <w:footerReference w:type="default" r:id="rId11"/>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906B22" w14:textId="77777777" w:rsidR="00C16229" w:rsidRDefault="00C16229">
      <w:r>
        <w:separator/>
      </w:r>
    </w:p>
  </w:endnote>
  <w:endnote w:type="continuationSeparator" w:id="0">
    <w:p w14:paraId="19A34517" w14:textId="77777777" w:rsidR="00C16229" w:rsidRDefault="00C16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ゴシック Light">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518785732"/>
      <w:docPartObj>
        <w:docPartGallery w:val="Page Numbers (Bottom of Page)"/>
        <w:docPartUnique/>
      </w:docPartObj>
    </w:sdtPr>
    <w:sdtEndPr>
      <w:rPr>
        <w:rStyle w:val="PageNumber"/>
      </w:rPr>
    </w:sdtEndPr>
    <w:sdtContent>
      <w:p w14:paraId="5862F2A4" w14:textId="093FD2E3" w:rsidR="00D81522" w:rsidRDefault="00D81522" w:rsidP="004B6C7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58D7959" w14:textId="77777777" w:rsidR="00D81522" w:rsidRDefault="00D815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CDC49" w14:textId="77777777" w:rsidR="002948E0" w:rsidRDefault="002948E0">
    <w:pPr>
      <w:pStyle w:val="Footer"/>
      <w:jc w:val="right"/>
    </w:pPr>
  </w:p>
  <w:p w14:paraId="15DBA1C2" w14:textId="77777777" w:rsidR="002948E0" w:rsidRDefault="002948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F207AB" w14:textId="77777777" w:rsidR="00C16229" w:rsidRDefault="00C16229">
      <w:r>
        <w:separator/>
      </w:r>
    </w:p>
  </w:footnote>
  <w:footnote w:type="continuationSeparator" w:id="0">
    <w:p w14:paraId="6FBA1A97" w14:textId="77777777" w:rsidR="00C16229" w:rsidRDefault="00C16229">
      <w:r>
        <w:continuationSeparator/>
      </w:r>
    </w:p>
  </w:footnote>
  <w:footnote w:id="1">
    <w:p w14:paraId="03E594BE" w14:textId="7C139B3C" w:rsidR="00742629" w:rsidRPr="00742629" w:rsidRDefault="00742629" w:rsidP="00742629">
      <w:pPr>
        <w:pStyle w:val="FootnoteText"/>
        <w:jc w:val="both"/>
        <w:rPr>
          <w:sz w:val="24"/>
          <w:szCs w:val="24"/>
        </w:rPr>
      </w:pPr>
      <w:r w:rsidRPr="00742629">
        <w:rPr>
          <w:rStyle w:val="FootnoteReference"/>
          <w:sz w:val="24"/>
          <w:szCs w:val="24"/>
        </w:rPr>
        <w:footnoteRef/>
      </w:r>
      <w:r w:rsidRPr="00742629">
        <w:rPr>
          <w:sz w:val="24"/>
          <w:szCs w:val="24"/>
        </w:rPr>
        <w:t xml:space="preserve"> </w:t>
      </w:r>
      <w:r w:rsidRPr="0047628E">
        <w:rPr>
          <w:bCs/>
          <w:lang w:val="nl-NL"/>
        </w:rPr>
        <w:t xml:space="preserve">Quyết định số 84/QĐ-BXD ngày 20/01/2026 của Bộ Xây dựng ban hành </w:t>
      </w:r>
      <w:r w:rsidRPr="0047628E">
        <w:t>Kế hoạch soạn thảo Quyết định của Thủ tướng Chính phủ bãi bỏ Quyết định số 22/2017/QĐ-TTg</w:t>
      </w:r>
      <w:r w:rsidR="002B2B20" w:rsidRPr="0047628E">
        <w:t>.</w:t>
      </w:r>
    </w:p>
  </w:footnote>
  <w:footnote w:id="2">
    <w:p w14:paraId="3FD9924C" w14:textId="3808101F" w:rsidR="0047628E" w:rsidRDefault="0047628E">
      <w:pPr>
        <w:pStyle w:val="FootnoteText"/>
      </w:pPr>
      <w:r>
        <w:rPr>
          <w:rStyle w:val="FootnoteReference"/>
        </w:rPr>
        <w:footnoteRef/>
      </w:r>
      <w:r>
        <w:t xml:space="preserve"> </w:t>
      </w:r>
      <w:r w:rsidR="00636FEF" w:rsidRPr="00636FEF">
        <w:t>Văn bản số 525/BXD-VT&amp;ATGT ngày 10/01/2026 gửi các bộ, ngành và các địa phương đề nghị báo cáo việc thi hành Quyết định số 22/2017/QĐ-TTg của Thủ tướng Chính phủ</w:t>
      </w:r>
      <w:r w:rsidR="00636FEF">
        <w:t>.</w:t>
      </w:r>
    </w:p>
  </w:footnote>
  <w:footnote w:id="3">
    <w:p w14:paraId="704179D4" w14:textId="65129632" w:rsidR="00775ACD" w:rsidRDefault="00775ACD" w:rsidP="00E937EE">
      <w:pPr>
        <w:pStyle w:val="FootnoteText"/>
        <w:jc w:val="both"/>
      </w:pPr>
      <w:r>
        <w:rPr>
          <w:rStyle w:val="FootnoteReference"/>
        </w:rPr>
        <w:footnoteRef/>
      </w:r>
      <w:r>
        <w:t xml:space="preserve"> Văn bản số 1278/BXD-VT&amp;ATGT ngày 28/01/2026 gửi các Bộ ngành, UBND các tỉnh, thành phố trực thuộc Trung ương, các Hiệp hội, cơ quan, đơn vị có liên quan đề nghị tham gia ý kiến đối với Hồ sơ trình Chính phủ ban hành Quyết định bãi bỏ Quyết định số 22/2017/QĐ-TTg ngày 22/6/2017 về tổ chức và hoạt động của Ủy ban An toàn giao thông Quốc gia và Ban An toàn giao thông các tỉnh, thành phố trực thuộc Trung ương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3003791"/>
      <w:docPartObj>
        <w:docPartGallery w:val="Page Numbers (Top of Page)"/>
        <w:docPartUnique/>
      </w:docPartObj>
    </w:sdtPr>
    <w:sdtEndPr>
      <w:rPr>
        <w:noProof/>
      </w:rPr>
    </w:sdtEndPr>
    <w:sdtContent>
      <w:p w14:paraId="6AF10C3E" w14:textId="262F27B6" w:rsidR="00ED2206" w:rsidRDefault="00ED2206">
        <w:pPr>
          <w:pStyle w:val="Header"/>
          <w:jc w:val="center"/>
        </w:pPr>
        <w:r>
          <w:fldChar w:fldCharType="begin"/>
        </w:r>
        <w:r>
          <w:instrText xml:space="preserve"> PAGE   \* MERGEFORMAT </w:instrText>
        </w:r>
        <w:r>
          <w:fldChar w:fldCharType="separate"/>
        </w:r>
        <w:r w:rsidR="002C2D8E">
          <w:rPr>
            <w:noProof/>
          </w:rPr>
          <w:t>8</w:t>
        </w:r>
        <w:r>
          <w:rPr>
            <w:noProof/>
          </w:rPr>
          <w:fldChar w:fldCharType="end"/>
        </w:r>
      </w:p>
    </w:sdtContent>
  </w:sdt>
  <w:p w14:paraId="7E581445" w14:textId="77777777" w:rsidR="002948E0" w:rsidRDefault="002948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03518"/>
    <w:multiLevelType w:val="hybridMultilevel"/>
    <w:tmpl w:val="452275DA"/>
    <w:lvl w:ilvl="0" w:tplc="7C9CF6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73F1E8E"/>
    <w:multiLevelType w:val="hybridMultilevel"/>
    <w:tmpl w:val="563A425E"/>
    <w:lvl w:ilvl="0" w:tplc="D54085EC">
      <w:start w:val="3"/>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3A1B4E79"/>
    <w:multiLevelType w:val="multilevel"/>
    <w:tmpl w:val="9F8A1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635"/>
    <w:rsid w:val="00014DE0"/>
    <w:rsid w:val="00021A3D"/>
    <w:rsid w:val="0002242C"/>
    <w:rsid w:val="0002557A"/>
    <w:rsid w:val="00033CD7"/>
    <w:rsid w:val="0003501B"/>
    <w:rsid w:val="0004299C"/>
    <w:rsid w:val="000438AE"/>
    <w:rsid w:val="00045036"/>
    <w:rsid w:val="0005574A"/>
    <w:rsid w:val="000575AE"/>
    <w:rsid w:val="0007067D"/>
    <w:rsid w:val="00084497"/>
    <w:rsid w:val="0008580F"/>
    <w:rsid w:val="00091030"/>
    <w:rsid w:val="00092AF2"/>
    <w:rsid w:val="00096373"/>
    <w:rsid w:val="00097D11"/>
    <w:rsid w:val="000A65E2"/>
    <w:rsid w:val="000B29D2"/>
    <w:rsid w:val="000B2F11"/>
    <w:rsid w:val="000B3B62"/>
    <w:rsid w:val="000B66A0"/>
    <w:rsid w:val="000B68C0"/>
    <w:rsid w:val="000B6B46"/>
    <w:rsid w:val="000B7F75"/>
    <w:rsid w:val="000D1011"/>
    <w:rsid w:val="000D587A"/>
    <w:rsid w:val="000D5B3A"/>
    <w:rsid w:val="000E2DAE"/>
    <w:rsid w:val="000E4B74"/>
    <w:rsid w:val="000E5765"/>
    <w:rsid w:val="000F4905"/>
    <w:rsid w:val="000F4BC7"/>
    <w:rsid w:val="001029CD"/>
    <w:rsid w:val="00106B8C"/>
    <w:rsid w:val="00106D38"/>
    <w:rsid w:val="00112486"/>
    <w:rsid w:val="00127B87"/>
    <w:rsid w:val="0013447C"/>
    <w:rsid w:val="00141A8A"/>
    <w:rsid w:val="00143941"/>
    <w:rsid w:val="00147EB5"/>
    <w:rsid w:val="00153FFB"/>
    <w:rsid w:val="00154065"/>
    <w:rsid w:val="00154EA1"/>
    <w:rsid w:val="00157732"/>
    <w:rsid w:val="0017404E"/>
    <w:rsid w:val="00177078"/>
    <w:rsid w:val="00177B46"/>
    <w:rsid w:val="00177B4E"/>
    <w:rsid w:val="00182079"/>
    <w:rsid w:val="0018384A"/>
    <w:rsid w:val="00184E92"/>
    <w:rsid w:val="00186B60"/>
    <w:rsid w:val="00192BFF"/>
    <w:rsid w:val="001A2B68"/>
    <w:rsid w:val="001A4026"/>
    <w:rsid w:val="001A551B"/>
    <w:rsid w:val="001A6C27"/>
    <w:rsid w:val="001B318C"/>
    <w:rsid w:val="001B6555"/>
    <w:rsid w:val="001B772B"/>
    <w:rsid w:val="001B7945"/>
    <w:rsid w:val="001C6F7D"/>
    <w:rsid w:val="001D0E95"/>
    <w:rsid w:val="001D1C72"/>
    <w:rsid w:val="001D67D2"/>
    <w:rsid w:val="001D74CA"/>
    <w:rsid w:val="001E611B"/>
    <w:rsid w:val="001F1503"/>
    <w:rsid w:val="00221A52"/>
    <w:rsid w:val="00222D30"/>
    <w:rsid w:val="002447AE"/>
    <w:rsid w:val="0025041F"/>
    <w:rsid w:val="00252DBA"/>
    <w:rsid w:val="00282441"/>
    <w:rsid w:val="00283F1C"/>
    <w:rsid w:val="00285051"/>
    <w:rsid w:val="002906FD"/>
    <w:rsid w:val="00292A4A"/>
    <w:rsid w:val="00293658"/>
    <w:rsid w:val="002948E0"/>
    <w:rsid w:val="00295268"/>
    <w:rsid w:val="002964A7"/>
    <w:rsid w:val="00296740"/>
    <w:rsid w:val="002A11D5"/>
    <w:rsid w:val="002A77B2"/>
    <w:rsid w:val="002B20C1"/>
    <w:rsid w:val="002B2B20"/>
    <w:rsid w:val="002B2C81"/>
    <w:rsid w:val="002B7A16"/>
    <w:rsid w:val="002C2D8E"/>
    <w:rsid w:val="002C533C"/>
    <w:rsid w:val="002C6490"/>
    <w:rsid w:val="002D4321"/>
    <w:rsid w:val="002D4F8A"/>
    <w:rsid w:val="002E153E"/>
    <w:rsid w:val="002E478D"/>
    <w:rsid w:val="002E532D"/>
    <w:rsid w:val="002F7E22"/>
    <w:rsid w:val="00310BE7"/>
    <w:rsid w:val="003141A5"/>
    <w:rsid w:val="003144A0"/>
    <w:rsid w:val="0032296C"/>
    <w:rsid w:val="00326271"/>
    <w:rsid w:val="0033366A"/>
    <w:rsid w:val="00340936"/>
    <w:rsid w:val="003416B8"/>
    <w:rsid w:val="0035092A"/>
    <w:rsid w:val="00350987"/>
    <w:rsid w:val="00352BC7"/>
    <w:rsid w:val="003565FF"/>
    <w:rsid w:val="00363689"/>
    <w:rsid w:val="00375D04"/>
    <w:rsid w:val="00377520"/>
    <w:rsid w:val="0038145F"/>
    <w:rsid w:val="00384D36"/>
    <w:rsid w:val="003858B2"/>
    <w:rsid w:val="00386A1D"/>
    <w:rsid w:val="00387B70"/>
    <w:rsid w:val="003926E9"/>
    <w:rsid w:val="00395F51"/>
    <w:rsid w:val="0039657D"/>
    <w:rsid w:val="003B3345"/>
    <w:rsid w:val="003B6F50"/>
    <w:rsid w:val="003C181F"/>
    <w:rsid w:val="003D3953"/>
    <w:rsid w:val="003E1ED2"/>
    <w:rsid w:val="003F1C96"/>
    <w:rsid w:val="003F2BEA"/>
    <w:rsid w:val="003F2C96"/>
    <w:rsid w:val="003F3032"/>
    <w:rsid w:val="003F386A"/>
    <w:rsid w:val="004067C3"/>
    <w:rsid w:val="00406A45"/>
    <w:rsid w:val="00407481"/>
    <w:rsid w:val="004114CF"/>
    <w:rsid w:val="00411F37"/>
    <w:rsid w:val="00412937"/>
    <w:rsid w:val="0041461F"/>
    <w:rsid w:val="00421D60"/>
    <w:rsid w:val="00424A01"/>
    <w:rsid w:val="00424D5B"/>
    <w:rsid w:val="00426FBD"/>
    <w:rsid w:val="0044737F"/>
    <w:rsid w:val="00455F4B"/>
    <w:rsid w:val="00456AEB"/>
    <w:rsid w:val="00467196"/>
    <w:rsid w:val="004704EE"/>
    <w:rsid w:val="00470D35"/>
    <w:rsid w:val="00475443"/>
    <w:rsid w:val="0047628E"/>
    <w:rsid w:val="00477ACA"/>
    <w:rsid w:val="00486384"/>
    <w:rsid w:val="004A0052"/>
    <w:rsid w:val="004C2EF0"/>
    <w:rsid w:val="004C7985"/>
    <w:rsid w:val="004D441A"/>
    <w:rsid w:val="004D47AE"/>
    <w:rsid w:val="004D5882"/>
    <w:rsid w:val="004E7C25"/>
    <w:rsid w:val="004F1461"/>
    <w:rsid w:val="005011FA"/>
    <w:rsid w:val="00505797"/>
    <w:rsid w:val="00506B6A"/>
    <w:rsid w:val="00541C8D"/>
    <w:rsid w:val="00557C1B"/>
    <w:rsid w:val="005634C7"/>
    <w:rsid w:val="005768B3"/>
    <w:rsid w:val="00577117"/>
    <w:rsid w:val="00582B71"/>
    <w:rsid w:val="00586029"/>
    <w:rsid w:val="005878A3"/>
    <w:rsid w:val="00593C0F"/>
    <w:rsid w:val="005957BB"/>
    <w:rsid w:val="005B2019"/>
    <w:rsid w:val="005C6FF1"/>
    <w:rsid w:val="005C78B8"/>
    <w:rsid w:val="005D6EDB"/>
    <w:rsid w:val="005D7E50"/>
    <w:rsid w:val="005E7442"/>
    <w:rsid w:val="005F6563"/>
    <w:rsid w:val="006050DB"/>
    <w:rsid w:val="0061586C"/>
    <w:rsid w:val="00616246"/>
    <w:rsid w:val="00621F5A"/>
    <w:rsid w:val="00624524"/>
    <w:rsid w:val="00625E42"/>
    <w:rsid w:val="00626AEC"/>
    <w:rsid w:val="00632F71"/>
    <w:rsid w:val="006351F4"/>
    <w:rsid w:val="006353FE"/>
    <w:rsid w:val="00636FEF"/>
    <w:rsid w:val="006602E0"/>
    <w:rsid w:val="006617CF"/>
    <w:rsid w:val="00674307"/>
    <w:rsid w:val="006772BA"/>
    <w:rsid w:val="00677863"/>
    <w:rsid w:val="00680363"/>
    <w:rsid w:val="006814FD"/>
    <w:rsid w:val="0068217B"/>
    <w:rsid w:val="006872D7"/>
    <w:rsid w:val="006A5F93"/>
    <w:rsid w:val="006A6666"/>
    <w:rsid w:val="006B2219"/>
    <w:rsid w:val="006B7F5A"/>
    <w:rsid w:val="006C02DA"/>
    <w:rsid w:val="006D4F81"/>
    <w:rsid w:val="006E2F56"/>
    <w:rsid w:val="006F6770"/>
    <w:rsid w:val="00715537"/>
    <w:rsid w:val="007168F3"/>
    <w:rsid w:val="00720488"/>
    <w:rsid w:val="00725F7B"/>
    <w:rsid w:val="007323C7"/>
    <w:rsid w:val="00734EE6"/>
    <w:rsid w:val="00742629"/>
    <w:rsid w:val="007506ED"/>
    <w:rsid w:val="007700A0"/>
    <w:rsid w:val="0077042A"/>
    <w:rsid w:val="00773924"/>
    <w:rsid w:val="0077515C"/>
    <w:rsid w:val="00775ACD"/>
    <w:rsid w:val="00780885"/>
    <w:rsid w:val="00783A34"/>
    <w:rsid w:val="00784FFF"/>
    <w:rsid w:val="00794997"/>
    <w:rsid w:val="00796766"/>
    <w:rsid w:val="00796E90"/>
    <w:rsid w:val="007A212A"/>
    <w:rsid w:val="007A77D2"/>
    <w:rsid w:val="007C0E56"/>
    <w:rsid w:val="007C32F5"/>
    <w:rsid w:val="007C76F6"/>
    <w:rsid w:val="007D3CD9"/>
    <w:rsid w:val="007D5F8D"/>
    <w:rsid w:val="007D663E"/>
    <w:rsid w:val="007E03E2"/>
    <w:rsid w:val="007E1608"/>
    <w:rsid w:val="007F402B"/>
    <w:rsid w:val="00803F1B"/>
    <w:rsid w:val="00816FFD"/>
    <w:rsid w:val="00825A09"/>
    <w:rsid w:val="00832091"/>
    <w:rsid w:val="0083781B"/>
    <w:rsid w:val="00852307"/>
    <w:rsid w:val="00857CAF"/>
    <w:rsid w:val="00872B06"/>
    <w:rsid w:val="0089227B"/>
    <w:rsid w:val="00893BBA"/>
    <w:rsid w:val="00894425"/>
    <w:rsid w:val="008A3D55"/>
    <w:rsid w:val="008A4E15"/>
    <w:rsid w:val="008B2495"/>
    <w:rsid w:val="008B24DB"/>
    <w:rsid w:val="008C2E4B"/>
    <w:rsid w:val="008D230E"/>
    <w:rsid w:val="008D41BE"/>
    <w:rsid w:val="008D46AF"/>
    <w:rsid w:val="008E1314"/>
    <w:rsid w:val="008F00CB"/>
    <w:rsid w:val="008F432E"/>
    <w:rsid w:val="00900B0F"/>
    <w:rsid w:val="00901027"/>
    <w:rsid w:val="00912F02"/>
    <w:rsid w:val="00913D04"/>
    <w:rsid w:val="00920073"/>
    <w:rsid w:val="00924229"/>
    <w:rsid w:val="00931F8E"/>
    <w:rsid w:val="00940AB2"/>
    <w:rsid w:val="00941D3E"/>
    <w:rsid w:val="009420CE"/>
    <w:rsid w:val="00947E30"/>
    <w:rsid w:val="00950362"/>
    <w:rsid w:val="0096034F"/>
    <w:rsid w:val="0096664E"/>
    <w:rsid w:val="00966E6C"/>
    <w:rsid w:val="009834E8"/>
    <w:rsid w:val="00985AD7"/>
    <w:rsid w:val="00991423"/>
    <w:rsid w:val="00991B27"/>
    <w:rsid w:val="0099391C"/>
    <w:rsid w:val="00996C2E"/>
    <w:rsid w:val="009A46CD"/>
    <w:rsid w:val="009A48E8"/>
    <w:rsid w:val="009A72A4"/>
    <w:rsid w:val="009B23B3"/>
    <w:rsid w:val="009B60C6"/>
    <w:rsid w:val="009C0704"/>
    <w:rsid w:val="009C194F"/>
    <w:rsid w:val="009C37D0"/>
    <w:rsid w:val="009C7F7F"/>
    <w:rsid w:val="009D5779"/>
    <w:rsid w:val="009D6635"/>
    <w:rsid w:val="009E4937"/>
    <w:rsid w:val="009F5F49"/>
    <w:rsid w:val="00A011C0"/>
    <w:rsid w:val="00A044D4"/>
    <w:rsid w:val="00A13B67"/>
    <w:rsid w:val="00A15328"/>
    <w:rsid w:val="00A2227A"/>
    <w:rsid w:val="00A22308"/>
    <w:rsid w:val="00A233F4"/>
    <w:rsid w:val="00A27096"/>
    <w:rsid w:val="00A27B2D"/>
    <w:rsid w:val="00A301DC"/>
    <w:rsid w:val="00A40C0E"/>
    <w:rsid w:val="00A44A10"/>
    <w:rsid w:val="00A45F21"/>
    <w:rsid w:val="00A47161"/>
    <w:rsid w:val="00A501D7"/>
    <w:rsid w:val="00A645A2"/>
    <w:rsid w:val="00A67B51"/>
    <w:rsid w:val="00A7425D"/>
    <w:rsid w:val="00A80ED6"/>
    <w:rsid w:val="00A86D7A"/>
    <w:rsid w:val="00A97A07"/>
    <w:rsid w:val="00AA257B"/>
    <w:rsid w:val="00AA6975"/>
    <w:rsid w:val="00AA6D5A"/>
    <w:rsid w:val="00AA7B55"/>
    <w:rsid w:val="00AC1EE3"/>
    <w:rsid w:val="00AC4BAB"/>
    <w:rsid w:val="00AC5376"/>
    <w:rsid w:val="00AD2459"/>
    <w:rsid w:val="00AF02C1"/>
    <w:rsid w:val="00AF742F"/>
    <w:rsid w:val="00B361D9"/>
    <w:rsid w:val="00B40505"/>
    <w:rsid w:val="00B41217"/>
    <w:rsid w:val="00B51E30"/>
    <w:rsid w:val="00B55F2A"/>
    <w:rsid w:val="00B56FAC"/>
    <w:rsid w:val="00B604A3"/>
    <w:rsid w:val="00B65AA7"/>
    <w:rsid w:val="00B72504"/>
    <w:rsid w:val="00B7687B"/>
    <w:rsid w:val="00B76E0F"/>
    <w:rsid w:val="00B7781F"/>
    <w:rsid w:val="00B90E68"/>
    <w:rsid w:val="00B91F32"/>
    <w:rsid w:val="00B939B0"/>
    <w:rsid w:val="00BA239C"/>
    <w:rsid w:val="00BB1258"/>
    <w:rsid w:val="00BB4935"/>
    <w:rsid w:val="00BC253D"/>
    <w:rsid w:val="00BC3B63"/>
    <w:rsid w:val="00BC3BBB"/>
    <w:rsid w:val="00BC7DA9"/>
    <w:rsid w:val="00BD544D"/>
    <w:rsid w:val="00BE16FA"/>
    <w:rsid w:val="00BE1F54"/>
    <w:rsid w:val="00BE227E"/>
    <w:rsid w:val="00BE5EB9"/>
    <w:rsid w:val="00BE6AEA"/>
    <w:rsid w:val="00BF02BE"/>
    <w:rsid w:val="00C00B9B"/>
    <w:rsid w:val="00C019CB"/>
    <w:rsid w:val="00C02474"/>
    <w:rsid w:val="00C0615E"/>
    <w:rsid w:val="00C07899"/>
    <w:rsid w:val="00C107BF"/>
    <w:rsid w:val="00C16229"/>
    <w:rsid w:val="00C376BB"/>
    <w:rsid w:val="00C46866"/>
    <w:rsid w:val="00C5783C"/>
    <w:rsid w:val="00C612D3"/>
    <w:rsid w:val="00C61DDC"/>
    <w:rsid w:val="00C6736B"/>
    <w:rsid w:val="00C754F0"/>
    <w:rsid w:val="00C77419"/>
    <w:rsid w:val="00C95C3E"/>
    <w:rsid w:val="00CB2810"/>
    <w:rsid w:val="00CB2D52"/>
    <w:rsid w:val="00CB6814"/>
    <w:rsid w:val="00CB6B66"/>
    <w:rsid w:val="00CC3449"/>
    <w:rsid w:val="00CC5B78"/>
    <w:rsid w:val="00CD0EEB"/>
    <w:rsid w:val="00CD3DB0"/>
    <w:rsid w:val="00CF5D3A"/>
    <w:rsid w:val="00CF6C02"/>
    <w:rsid w:val="00D0396A"/>
    <w:rsid w:val="00D2227D"/>
    <w:rsid w:val="00D357DE"/>
    <w:rsid w:val="00D37E3C"/>
    <w:rsid w:val="00D42150"/>
    <w:rsid w:val="00D43F97"/>
    <w:rsid w:val="00D44F93"/>
    <w:rsid w:val="00D4579E"/>
    <w:rsid w:val="00D45BFF"/>
    <w:rsid w:val="00D46B27"/>
    <w:rsid w:val="00D51883"/>
    <w:rsid w:val="00D6737F"/>
    <w:rsid w:val="00D73F3A"/>
    <w:rsid w:val="00D81522"/>
    <w:rsid w:val="00D842C1"/>
    <w:rsid w:val="00D85CB2"/>
    <w:rsid w:val="00D85E88"/>
    <w:rsid w:val="00D97344"/>
    <w:rsid w:val="00DA275E"/>
    <w:rsid w:val="00DA3544"/>
    <w:rsid w:val="00DA797B"/>
    <w:rsid w:val="00DB2D53"/>
    <w:rsid w:val="00DB3C9A"/>
    <w:rsid w:val="00DD0DEE"/>
    <w:rsid w:val="00DD48F6"/>
    <w:rsid w:val="00DD58A5"/>
    <w:rsid w:val="00DE6526"/>
    <w:rsid w:val="00E05647"/>
    <w:rsid w:val="00E12167"/>
    <w:rsid w:val="00E20D1B"/>
    <w:rsid w:val="00E24A66"/>
    <w:rsid w:val="00E31701"/>
    <w:rsid w:val="00E429A9"/>
    <w:rsid w:val="00E47D5C"/>
    <w:rsid w:val="00E515CB"/>
    <w:rsid w:val="00E52437"/>
    <w:rsid w:val="00E60843"/>
    <w:rsid w:val="00E67DA6"/>
    <w:rsid w:val="00E74E33"/>
    <w:rsid w:val="00E76678"/>
    <w:rsid w:val="00E81D07"/>
    <w:rsid w:val="00E859D6"/>
    <w:rsid w:val="00E900E4"/>
    <w:rsid w:val="00E92160"/>
    <w:rsid w:val="00E937EE"/>
    <w:rsid w:val="00E93999"/>
    <w:rsid w:val="00E94BD6"/>
    <w:rsid w:val="00EA43DF"/>
    <w:rsid w:val="00EA50E0"/>
    <w:rsid w:val="00EA613B"/>
    <w:rsid w:val="00EB05AA"/>
    <w:rsid w:val="00EB2BAF"/>
    <w:rsid w:val="00EB4069"/>
    <w:rsid w:val="00EB70AF"/>
    <w:rsid w:val="00EB7AA7"/>
    <w:rsid w:val="00EC4691"/>
    <w:rsid w:val="00EC7290"/>
    <w:rsid w:val="00EC7A25"/>
    <w:rsid w:val="00ED084B"/>
    <w:rsid w:val="00ED1271"/>
    <w:rsid w:val="00ED2206"/>
    <w:rsid w:val="00ED4A09"/>
    <w:rsid w:val="00ED684D"/>
    <w:rsid w:val="00EE76CB"/>
    <w:rsid w:val="00EF1637"/>
    <w:rsid w:val="00EF68FF"/>
    <w:rsid w:val="00F01B56"/>
    <w:rsid w:val="00F07804"/>
    <w:rsid w:val="00F114D7"/>
    <w:rsid w:val="00F20DB1"/>
    <w:rsid w:val="00F2245B"/>
    <w:rsid w:val="00F31A21"/>
    <w:rsid w:val="00F32700"/>
    <w:rsid w:val="00F32E19"/>
    <w:rsid w:val="00F33C5A"/>
    <w:rsid w:val="00F52F3F"/>
    <w:rsid w:val="00F8034D"/>
    <w:rsid w:val="00F80EC2"/>
    <w:rsid w:val="00F92125"/>
    <w:rsid w:val="00F95FFF"/>
    <w:rsid w:val="00FA3B17"/>
    <w:rsid w:val="00FA76A6"/>
    <w:rsid w:val="00FB0DF9"/>
    <w:rsid w:val="00FB5B4C"/>
    <w:rsid w:val="00FB6E5E"/>
    <w:rsid w:val="00FC1358"/>
    <w:rsid w:val="00FC5653"/>
    <w:rsid w:val="00FC7726"/>
    <w:rsid w:val="00FD208F"/>
    <w:rsid w:val="00FD51E2"/>
    <w:rsid w:val="00FD60A3"/>
    <w:rsid w:val="00FD7F5D"/>
    <w:rsid w:val="00FE1E71"/>
    <w:rsid w:val="00FE2ADA"/>
    <w:rsid w:val="00FE40A0"/>
    <w:rsid w:val="00FE601F"/>
    <w:rsid w:val="00FF7F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5C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3C7"/>
    <w:pPr>
      <w:spacing w:after="0" w:line="240" w:lineRule="auto"/>
    </w:pPr>
    <w:rPr>
      <w:rFonts w:ascii="Times New Roman" w:eastAsia="Calibri" w:hAnsi="Times New Roman" w:cs="Times New Roman"/>
      <w:sz w:val="24"/>
      <w:szCs w:val="24"/>
    </w:rPr>
  </w:style>
  <w:style w:type="paragraph" w:styleId="Heading3">
    <w:name w:val="heading 3"/>
    <w:basedOn w:val="Normal"/>
    <w:next w:val="Normal"/>
    <w:link w:val="Heading3Char"/>
    <w:uiPriority w:val="9"/>
    <w:unhideWhenUsed/>
    <w:qFormat/>
    <w:rsid w:val="003E1ED2"/>
    <w:pPr>
      <w:keepNext/>
      <w:keepLines/>
      <w:spacing w:before="240" w:after="120"/>
      <w:outlineLvl w:val="2"/>
    </w:pPr>
    <w:rPr>
      <w:rFonts w:eastAsiaTheme="majorEastAsia" w:cstheme="majorBidi"/>
      <w:bCs/>
      <w:color w:val="000000" w:themeColor="text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6635"/>
    <w:pPr>
      <w:tabs>
        <w:tab w:val="center" w:pos="4513"/>
        <w:tab w:val="right" w:pos="9026"/>
      </w:tabs>
    </w:pPr>
  </w:style>
  <w:style w:type="character" w:customStyle="1" w:styleId="HeaderChar">
    <w:name w:val="Header Char"/>
    <w:basedOn w:val="DefaultParagraphFont"/>
    <w:link w:val="Header"/>
    <w:uiPriority w:val="99"/>
    <w:rsid w:val="009D6635"/>
    <w:rPr>
      <w:rFonts w:ascii="Times New Roman" w:eastAsia="Calibri" w:hAnsi="Times New Roman" w:cs="Times New Roman"/>
      <w:sz w:val="24"/>
      <w:szCs w:val="24"/>
    </w:rPr>
  </w:style>
  <w:style w:type="paragraph" w:styleId="Footer">
    <w:name w:val="footer"/>
    <w:basedOn w:val="Normal"/>
    <w:link w:val="FooterChar"/>
    <w:uiPriority w:val="99"/>
    <w:unhideWhenUsed/>
    <w:rsid w:val="009D6635"/>
    <w:pPr>
      <w:tabs>
        <w:tab w:val="center" w:pos="4513"/>
        <w:tab w:val="right" w:pos="9026"/>
      </w:tabs>
    </w:pPr>
  </w:style>
  <w:style w:type="character" w:customStyle="1" w:styleId="FooterChar">
    <w:name w:val="Footer Char"/>
    <w:basedOn w:val="DefaultParagraphFont"/>
    <w:link w:val="Footer"/>
    <w:uiPriority w:val="99"/>
    <w:rsid w:val="009D6635"/>
    <w:rPr>
      <w:rFonts w:ascii="Times New Roman" w:eastAsia="Calibri" w:hAnsi="Times New Roman" w:cs="Times New Roman"/>
      <w:sz w:val="24"/>
      <w:szCs w:val="24"/>
    </w:rPr>
  </w:style>
  <w:style w:type="paragraph" w:styleId="ListParagraph">
    <w:name w:val="List Paragraph"/>
    <w:basedOn w:val="Normal"/>
    <w:uiPriority w:val="34"/>
    <w:qFormat/>
    <w:rsid w:val="00477ACA"/>
    <w:pPr>
      <w:ind w:left="720"/>
      <w:contextualSpacing/>
    </w:pPr>
  </w:style>
  <w:style w:type="paragraph" w:styleId="NormalWeb">
    <w:name w:val="Normal (Web)"/>
    <w:basedOn w:val="Normal"/>
    <w:uiPriority w:val="99"/>
    <w:semiHidden/>
    <w:unhideWhenUsed/>
    <w:rsid w:val="00DD0DEE"/>
    <w:pPr>
      <w:spacing w:before="100" w:beforeAutospacing="1" w:after="100" w:afterAutospacing="1"/>
    </w:pPr>
    <w:rPr>
      <w:rFonts w:eastAsia="Times New Roman"/>
    </w:rPr>
  </w:style>
  <w:style w:type="paragraph" w:styleId="BalloonText">
    <w:name w:val="Balloon Text"/>
    <w:basedOn w:val="Normal"/>
    <w:link w:val="BalloonTextChar"/>
    <w:uiPriority w:val="99"/>
    <w:semiHidden/>
    <w:unhideWhenUsed/>
    <w:rsid w:val="00725F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F7B"/>
    <w:rPr>
      <w:rFonts w:ascii="Segoe UI" w:eastAsia="Calibri" w:hAnsi="Segoe UI" w:cs="Segoe UI"/>
      <w:sz w:val="18"/>
      <w:szCs w:val="18"/>
    </w:rPr>
  </w:style>
  <w:style w:type="paragraph" w:styleId="FootnoteText">
    <w:name w:val="footnote text"/>
    <w:basedOn w:val="Normal"/>
    <w:link w:val="FootnoteTextChar"/>
    <w:uiPriority w:val="99"/>
    <w:semiHidden/>
    <w:unhideWhenUsed/>
    <w:rsid w:val="00FE2ADA"/>
    <w:pPr>
      <w:widowControl w:val="0"/>
      <w:autoSpaceDE w:val="0"/>
      <w:autoSpaceDN w:val="0"/>
    </w:pPr>
    <w:rPr>
      <w:rFonts w:eastAsia="Times New Roman"/>
      <w:sz w:val="20"/>
      <w:szCs w:val="20"/>
    </w:rPr>
  </w:style>
  <w:style w:type="character" w:customStyle="1" w:styleId="FootnoteTextChar">
    <w:name w:val="Footnote Text Char"/>
    <w:basedOn w:val="DefaultParagraphFont"/>
    <w:link w:val="FootnoteText"/>
    <w:uiPriority w:val="99"/>
    <w:semiHidden/>
    <w:rsid w:val="00FE2ADA"/>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E2ADA"/>
    <w:rPr>
      <w:vertAlign w:val="superscript"/>
    </w:rPr>
  </w:style>
  <w:style w:type="character" w:styleId="PageNumber">
    <w:name w:val="page number"/>
    <w:basedOn w:val="DefaultParagraphFont"/>
    <w:uiPriority w:val="99"/>
    <w:semiHidden/>
    <w:unhideWhenUsed/>
    <w:rsid w:val="00D81522"/>
  </w:style>
  <w:style w:type="paragraph" w:customStyle="1" w:styleId="Default">
    <w:name w:val="Default"/>
    <w:rsid w:val="007D3CD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3Char">
    <w:name w:val="Heading 3 Char"/>
    <w:basedOn w:val="DefaultParagraphFont"/>
    <w:link w:val="Heading3"/>
    <w:uiPriority w:val="9"/>
    <w:rsid w:val="003E1ED2"/>
    <w:rPr>
      <w:rFonts w:ascii="Times New Roman" w:eastAsiaTheme="majorEastAsia" w:hAnsi="Times New Roman" w:cstheme="majorBidi"/>
      <w:bCs/>
      <w:color w:val="000000" w:themeColor="text1"/>
      <w:sz w:val="28"/>
      <w:szCs w:val="28"/>
    </w:rPr>
  </w:style>
  <w:style w:type="character" w:styleId="Strong">
    <w:name w:val="Strong"/>
    <w:basedOn w:val="DefaultParagraphFont"/>
    <w:uiPriority w:val="22"/>
    <w:qFormat/>
    <w:rsid w:val="0035092A"/>
    <w:rPr>
      <w:b/>
      <w:bCs/>
    </w:rPr>
  </w:style>
  <w:style w:type="paragraph" w:styleId="Revision">
    <w:name w:val="Revision"/>
    <w:hidden/>
    <w:uiPriority w:val="99"/>
    <w:semiHidden/>
    <w:rsid w:val="00EE76CB"/>
    <w:pPr>
      <w:spacing w:after="0" w:line="240" w:lineRule="auto"/>
    </w:pPr>
    <w:rPr>
      <w:rFonts w:ascii="Times New Roman" w:eastAsia="Calibri"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23C7"/>
    <w:pPr>
      <w:spacing w:after="0" w:line="240" w:lineRule="auto"/>
    </w:pPr>
    <w:rPr>
      <w:rFonts w:ascii="Times New Roman" w:eastAsia="Calibri" w:hAnsi="Times New Roman" w:cs="Times New Roman"/>
      <w:sz w:val="24"/>
      <w:szCs w:val="24"/>
    </w:rPr>
  </w:style>
  <w:style w:type="paragraph" w:styleId="Heading3">
    <w:name w:val="heading 3"/>
    <w:basedOn w:val="Normal"/>
    <w:next w:val="Normal"/>
    <w:link w:val="Heading3Char"/>
    <w:uiPriority w:val="9"/>
    <w:unhideWhenUsed/>
    <w:qFormat/>
    <w:rsid w:val="003E1ED2"/>
    <w:pPr>
      <w:keepNext/>
      <w:keepLines/>
      <w:spacing w:before="240" w:after="120"/>
      <w:outlineLvl w:val="2"/>
    </w:pPr>
    <w:rPr>
      <w:rFonts w:eastAsiaTheme="majorEastAsia" w:cstheme="majorBidi"/>
      <w:bCs/>
      <w:color w:val="000000" w:themeColor="text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6635"/>
    <w:pPr>
      <w:tabs>
        <w:tab w:val="center" w:pos="4513"/>
        <w:tab w:val="right" w:pos="9026"/>
      </w:tabs>
    </w:pPr>
  </w:style>
  <w:style w:type="character" w:customStyle="1" w:styleId="HeaderChar">
    <w:name w:val="Header Char"/>
    <w:basedOn w:val="DefaultParagraphFont"/>
    <w:link w:val="Header"/>
    <w:uiPriority w:val="99"/>
    <w:rsid w:val="009D6635"/>
    <w:rPr>
      <w:rFonts w:ascii="Times New Roman" w:eastAsia="Calibri" w:hAnsi="Times New Roman" w:cs="Times New Roman"/>
      <w:sz w:val="24"/>
      <w:szCs w:val="24"/>
    </w:rPr>
  </w:style>
  <w:style w:type="paragraph" w:styleId="Footer">
    <w:name w:val="footer"/>
    <w:basedOn w:val="Normal"/>
    <w:link w:val="FooterChar"/>
    <w:uiPriority w:val="99"/>
    <w:unhideWhenUsed/>
    <w:rsid w:val="009D6635"/>
    <w:pPr>
      <w:tabs>
        <w:tab w:val="center" w:pos="4513"/>
        <w:tab w:val="right" w:pos="9026"/>
      </w:tabs>
    </w:pPr>
  </w:style>
  <w:style w:type="character" w:customStyle="1" w:styleId="FooterChar">
    <w:name w:val="Footer Char"/>
    <w:basedOn w:val="DefaultParagraphFont"/>
    <w:link w:val="Footer"/>
    <w:uiPriority w:val="99"/>
    <w:rsid w:val="009D6635"/>
    <w:rPr>
      <w:rFonts w:ascii="Times New Roman" w:eastAsia="Calibri" w:hAnsi="Times New Roman" w:cs="Times New Roman"/>
      <w:sz w:val="24"/>
      <w:szCs w:val="24"/>
    </w:rPr>
  </w:style>
  <w:style w:type="paragraph" w:styleId="ListParagraph">
    <w:name w:val="List Paragraph"/>
    <w:basedOn w:val="Normal"/>
    <w:uiPriority w:val="34"/>
    <w:qFormat/>
    <w:rsid w:val="00477ACA"/>
    <w:pPr>
      <w:ind w:left="720"/>
      <w:contextualSpacing/>
    </w:pPr>
  </w:style>
  <w:style w:type="paragraph" w:styleId="NormalWeb">
    <w:name w:val="Normal (Web)"/>
    <w:basedOn w:val="Normal"/>
    <w:uiPriority w:val="99"/>
    <w:semiHidden/>
    <w:unhideWhenUsed/>
    <w:rsid w:val="00DD0DEE"/>
    <w:pPr>
      <w:spacing w:before="100" w:beforeAutospacing="1" w:after="100" w:afterAutospacing="1"/>
    </w:pPr>
    <w:rPr>
      <w:rFonts w:eastAsia="Times New Roman"/>
    </w:rPr>
  </w:style>
  <w:style w:type="paragraph" w:styleId="BalloonText">
    <w:name w:val="Balloon Text"/>
    <w:basedOn w:val="Normal"/>
    <w:link w:val="BalloonTextChar"/>
    <w:uiPriority w:val="99"/>
    <w:semiHidden/>
    <w:unhideWhenUsed/>
    <w:rsid w:val="00725F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F7B"/>
    <w:rPr>
      <w:rFonts w:ascii="Segoe UI" w:eastAsia="Calibri" w:hAnsi="Segoe UI" w:cs="Segoe UI"/>
      <w:sz w:val="18"/>
      <w:szCs w:val="18"/>
    </w:rPr>
  </w:style>
  <w:style w:type="paragraph" w:styleId="FootnoteText">
    <w:name w:val="footnote text"/>
    <w:basedOn w:val="Normal"/>
    <w:link w:val="FootnoteTextChar"/>
    <w:uiPriority w:val="99"/>
    <w:semiHidden/>
    <w:unhideWhenUsed/>
    <w:rsid w:val="00FE2ADA"/>
    <w:pPr>
      <w:widowControl w:val="0"/>
      <w:autoSpaceDE w:val="0"/>
      <w:autoSpaceDN w:val="0"/>
    </w:pPr>
    <w:rPr>
      <w:rFonts w:eastAsia="Times New Roman"/>
      <w:sz w:val="20"/>
      <w:szCs w:val="20"/>
    </w:rPr>
  </w:style>
  <w:style w:type="character" w:customStyle="1" w:styleId="FootnoteTextChar">
    <w:name w:val="Footnote Text Char"/>
    <w:basedOn w:val="DefaultParagraphFont"/>
    <w:link w:val="FootnoteText"/>
    <w:uiPriority w:val="99"/>
    <w:semiHidden/>
    <w:rsid w:val="00FE2ADA"/>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E2ADA"/>
    <w:rPr>
      <w:vertAlign w:val="superscript"/>
    </w:rPr>
  </w:style>
  <w:style w:type="character" w:styleId="PageNumber">
    <w:name w:val="page number"/>
    <w:basedOn w:val="DefaultParagraphFont"/>
    <w:uiPriority w:val="99"/>
    <w:semiHidden/>
    <w:unhideWhenUsed/>
    <w:rsid w:val="00D81522"/>
  </w:style>
  <w:style w:type="paragraph" w:customStyle="1" w:styleId="Default">
    <w:name w:val="Default"/>
    <w:rsid w:val="007D3CD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3Char">
    <w:name w:val="Heading 3 Char"/>
    <w:basedOn w:val="DefaultParagraphFont"/>
    <w:link w:val="Heading3"/>
    <w:uiPriority w:val="9"/>
    <w:rsid w:val="003E1ED2"/>
    <w:rPr>
      <w:rFonts w:ascii="Times New Roman" w:eastAsiaTheme="majorEastAsia" w:hAnsi="Times New Roman" w:cstheme="majorBidi"/>
      <w:bCs/>
      <w:color w:val="000000" w:themeColor="text1"/>
      <w:sz w:val="28"/>
      <w:szCs w:val="28"/>
    </w:rPr>
  </w:style>
  <w:style w:type="character" w:styleId="Strong">
    <w:name w:val="Strong"/>
    <w:basedOn w:val="DefaultParagraphFont"/>
    <w:uiPriority w:val="22"/>
    <w:qFormat/>
    <w:rsid w:val="0035092A"/>
    <w:rPr>
      <w:b/>
      <w:bCs/>
    </w:rPr>
  </w:style>
  <w:style w:type="paragraph" w:styleId="Revision">
    <w:name w:val="Revision"/>
    <w:hidden/>
    <w:uiPriority w:val="99"/>
    <w:semiHidden/>
    <w:rsid w:val="00EE76CB"/>
    <w:pPr>
      <w:spacing w:after="0" w:line="240" w:lineRule="auto"/>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03847">
      <w:bodyDiv w:val="1"/>
      <w:marLeft w:val="0"/>
      <w:marRight w:val="0"/>
      <w:marTop w:val="0"/>
      <w:marBottom w:val="0"/>
      <w:divBdr>
        <w:top w:val="none" w:sz="0" w:space="0" w:color="auto"/>
        <w:left w:val="none" w:sz="0" w:space="0" w:color="auto"/>
        <w:bottom w:val="none" w:sz="0" w:space="0" w:color="auto"/>
        <w:right w:val="none" w:sz="0" w:space="0" w:color="auto"/>
      </w:divBdr>
    </w:div>
    <w:div w:id="305743201">
      <w:bodyDiv w:val="1"/>
      <w:marLeft w:val="0"/>
      <w:marRight w:val="0"/>
      <w:marTop w:val="0"/>
      <w:marBottom w:val="0"/>
      <w:divBdr>
        <w:top w:val="none" w:sz="0" w:space="0" w:color="auto"/>
        <w:left w:val="none" w:sz="0" w:space="0" w:color="auto"/>
        <w:bottom w:val="none" w:sz="0" w:space="0" w:color="auto"/>
        <w:right w:val="none" w:sz="0" w:space="0" w:color="auto"/>
      </w:divBdr>
      <w:divsChild>
        <w:div w:id="1814175596">
          <w:marLeft w:val="0"/>
          <w:marRight w:val="0"/>
          <w:marTop w:val="0"/>
          <w:marBottom w:val="0"/>
          <w:divBdr>
            <w:top w:val="none" w:sz="0" w:space="0" w:color="auto"/>
            <w:left w:val="none" w:sz="0" w:space="0" w:color="auto"/>
            <w:bottom w:val="none" w:sz="0" w:space="0" w:color="auto"/>
            <w:right w:val="none" w:sz="0" w:space="0" w:color="auto"/>
          </w:divBdr>
        </w:div>
        <w:div w:id="2123306021">
          <w:marLeft w:val="0"/>
          <w:marRight w:val="0"/>
          <w:marTop w:val="0"/>
          <w:marBottom w:val="0"/>
          <w:divBdr>
            <w:top w:val="none" w:sz="0" w:space="0" w:color="auto"/>
            <w:left w:val="none" w:sz="0" w:space="0" w:color="auto"/>
            <w:bottom w:val="none" w:sz="0" w:space="0" w:color="auto"/>
            <w:right w:val="none" w:sz="0" w:space="0" w:color="auto"/>
          </w:divBdr>
        </w:div>
        <w:div w:id="1789422628">
          <w:marLeft w:val="0"/>
          <w:marRight w:val="0"/>
          <w:marTop w:val="0"/>
          <w:marBottom w:val="0"/>
          <w:divBdr>
            <w:top w:val="none" w:sz="0" w:space="0" w:color="auto"/>
            <w:left w:val="none" w:sz="0" w:space="0" w:color="auto"/>
            <w:bottom w:val="none" w:sz="0" w:space="0" w:color="auto"/>
            <w:right w:val="none" w:sz="0" w:space="0" w:color="auto"/>
          </w:divBdr>
        </w:div>
        <w:div w:id="1387607418">
          <w:marLeft w:val="0"/>
          <w:marRight w:val="0"/>
          <w:marTop w:val="0"/>
          <w:marBottom w:val="0"/>
          <w:divBdr>
            <w:top w:val="none" w:sz="0" w:space="0" w:color="auto"/>
            <w:left w:val="none" w:sz="0" w:space="0" w:color="auto"/>
            <w:bottom w:val="none" w:sz="0" w:space="0" w:color="auto"/>
            <w:right w:val="none" w:sz="0" w:space="0" w:color="auto"/>
          </w:divBdr>
        </w:div>
        <w:div w:id="558982558">
          <w:marLeft w:val="0"/>
          <w:marRight w:val="0"/>
          <w:marTop w:val="0"/>
          <w:marBottom w:val="0"/>
          <w:divBdr>
            <w:top w:val="none" w:sz="0" w:space="0" w:color="auto"/>
            <w:left w:val="none" w:sz="0" w:space="0" w:color="auto"/>
            <w:bottom w:val="none" w:sz="0" w:space="0" w:color="auto"/>
            <w:right w:val="none" w:sz="0" w:space="0" w:color="auto"/>
          </w:divBdr>
        </w:div>
        <w:div w:id="96147768">
          <w:marLeft w:val="0"/>
          <w:marRight w:val="0"/>
          <w:marTop w:val="0"/>
          <w:marBottom w:val="0"/>
          <w:divBdr>
            <w:top w:val="none" w:sz="0" w:space="0" w:color="auto"/>
            <w:left w:val="none" w:sz="0" w:space="0" w:color="auto"/>
            <w:bottom w:val="none" w:sz="0" w:space="0" w:color="auto"/>
            <w:right w:val="none" w:sz="0" w:space="0" w:color="auto"/>
          </w:divBdr>
        </w:div>
      </w:divsChild>
    </w:div>
    <w:div w:id="799804276">
      <w:bodyDiv w:val="1"/>
      <w:marLeft w:val="0"/>
      <w:marRight w:val="0"/>
      <w:marTop w:val="0"/>
      <w:marBottom w:val="0"/>
      <w:divBdr>
        <w:top w:val="none" w:sz="0" w:space="0" w:color="auto"/>
        <w:left w:val="none" w:sz="0" w:space="0" w:color="auto"/>
        <w:bottom w:val="none" w:sz="0" w:space="0" w:color="auto"/>
        <w:right w:val="none" w:sz="0" w:space="0" w:color="auto"/>
      </w:divBdr>
    </w:div>
    <w:div w:id="842666380">
      <w:bodyDiv w:val="1"/>
      <w:marLeft w:val="0"/>
      <w:marRight w:val="0"/>
      <w:marTop w:val="0"/>
      <w:marBottom w:val="0"/>
      <w:divBdr>
        <w:top w:val="none" w:sz="0" w:space="0" w:color="auto"/>
        <w:left w:val="none" w:sz="0" w:space="0" w:color="auto"/>
        <w:bottom w:val="none" w:sz="0" w:space="0" w:color="auto"/>
        <w:right w:val="none" w:sz="0" w:space="0" w:color="auto"/>
      </w:divBdr>
    </w:div>
    <w:div w:id="936333762">
      <w:bodyDiv w:val="1"/>
      <w:marLeft w:val="0"/>
      <w:marRight w:val="0"/>
      <w:marTop w:val="0"/>
      <w:marBottom w:val="0"/>
      <w:divBdr>
        <w:top w:val="none" w:sz="0" w:space="0" w:color="auto"/>
        <w:left w:val="none" w:sz="0" w:space="0" w:color="auto"/>
        <w:bottom w:val="none" w:sz="0" w:space="0" w:color="auto"/>
        <w:right w:val="none" w:sz="0" w:space="0" w:color="auto"/>
      </w:divBdr>
    </w:div>
    <w:div w:id="1751734275">
      <w:bodyDiv w:val="1"/>
      <w:marLeft w:val="0"/>
      <w:marRight w:val="0"/>
      <w:marTop w:val="0"/>
      <w:marBottom w:val="0"/>
      <w:divBdr>
        <w:top w:val="none" w:sz="0" w:space="0" w:color="auto"/>
        <w:left w:val="none" w:sz="0" w:space="0" w:color="auto"/>
        <w:bottom w:val="none" w:sz="0" w:space="0" w:color="auto"/>
        <w:right w:val="none" w:sz="0" w:space="0" w:color="auto"/>
      </w:divBdr>
    </w:div>
    <w:div w:id="214429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8D509-89B8-421E-8E0E-4DF95D31E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2638</Words>
  <Characters>15038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QUAN</cp:lastModifiedBy>
  <cp:revision>2</cp:revision>
  <cp:lastPrinted>2026-03-02T05:27:00Z</cp:lastPrinted>
  <dcterms:created xsi:type="dcterms:W3CDTF">2026-03-12T02:02:00Z</dcterms:created>
  <dcterms:modified xsi:type="dcterms:W3CDTF">2026-03-12T02:02:00Z</dcterms:modified>
</cp:coreProperties>
</file>